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6B86" w:rsidRPr="006773C8" w:rsidRDefault="00654A87" w:rsidP="00654A87">
      <w:pPr>
        <w:pStyle w:val="Title"/>
        <w:tabs>
          <w:tab w:val="left" w:pos="1545"/>
          <w:tab w:val="center" w:pos="4680"/>
        </w:tabs>
        <w:jc w:val="left"/>
        <w:rPr>
          <w:rFonts w:ascii="Times New Roman" w:hAnsi="Times New Roman" w:cs="Times New Roman"/>
        </w:rPr>
      </w:pPr>
      <w:bookmarkStart w:id="0" w:name="_GoBack"/>
      <w:r w:rsidRPr="006773C8">
        <w:rPr>
          <w:rFonts w:ascii="Times New Roman" w:hAnsi="Times New Roman" w:cs="Times New Roman"/>
        </w:rPr>
        <w:tab/>
      </w:r>
      <w:r w:rsidRPr="006773C8">
        <w:rPr>
          <w:rFonts w:ascii="Times New Roman" w:hAnsi="Times New Roman" w:cs="Times New Roman"/>
        </w:rPr>
        <w:tab/>
        <w:t>Community Outreach Program</w:t>
      </w:r>
    </w:p>
    <w:p w:rsidR="004D6B86" w:rsidRPr="006773C8" w:rsidRDefault="00654A87">
      <w:pPr>
        <w:pStyle w:val="Title2"/>
        <w:rPr>
          <w:rFonts w:ascii="Times New Roman" w:hAnsi="Times New Roman" w:cs="Times New Roman"/>
        </w:rPr>
      </w:pPr>
      <w:r w:rsidRPr="006773C8">
        <w:rPr>
          <w:rFonts w:ascii="Times New Roman" w:hAnsi="Times New Roman" w:cs="Times New Roman"/>
        </w:rPr>
        <w:t>Name</w:t>
      </w:r>
    </w:p>
    <w:p w:rsidR="004D6B86" w:rsidRPr="006773C8" w:rsidRDefault="00654A87">
      <w:pPr>
        <w:pStyle w:val="Title2"/>
        <w:rPr>
          <w:rFonts w:ascii="Times New Roman" w:hAnsi="Times New Roman" w:cs="Times New Roman"/>
        </w:rPr>
      </w:pPr>
      <w:r w:rsidRPr="006773C8">
        <w:rPr>
          <w:rFonts w:ascii="Times New Roman" w:hAnsi="Times New Roman" w:cs="Times New Roman"/>
        </w:rPr>
        <w:t xml:space="preserve">Institution Affiliation </w:t>
      </w: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B60D2A">
      <w:pPr>
        <w:pStyle w:val="Title2"/>
        <w:rPr>
          <w:rFonts w:ascii="Times New Roman" w:hAnsi="Times New Roman" w:cs="Times New Roman"/>
        </w:rPr>
      </w:pPr>
    </w:p>
    <w:p w:rsidR="00B60D2A" w:rsidRPr="006773C8" w:rsidRDefault="00654A87">
      <w:pPr>
        <w:pStyle w:val="Title2"/>
        <w:rPr>
          <w:rFonts w:ascii="Times New Roman" w:hAnsi="Times New Roman" w:cs="Times New Roman"/>
        </w:rPr>
      </w:pPr>
      <w:r w:rsidRPr="006773C8">
        <w:rPr>
          <w:rFonts w:ascii="Times New Roman" w:hAnsi="Times New Roman" w:cs="Times New Roman"/>
        </w:rPr>
        <w:lastRenderedPageBreak/>
        <w:t>Community Outreach Program</w:t>
      </w:r>
    </w:p>
    <w:p w:rsidR="00B60D2A" w:rsidRPr="006773C8" w:rsidRDefault="00107DF6">
      <w:pPr>
        <w:pStyle w:val="Title2"/>
        <w:rPr>
          <w:rFonts w:ascii="Times New Roman" w:hAnsi="Times New Roman" w:cs="Times New Roman"/>
          <w:b/>
        </w:rPr>
      </w:pPr>
      <w:r w:rsidRPr="006773C8">
        <w:rPr>
          <w:rFonts w:ascii="Times New Roman" w:hAnsi="Times New Roman" w:cs="Times New Roman"/>
          <w:b/>
        </w:rPr>
        <w:t xml:space="preserve">Introduction </w:t>
      </w:r>
    </w:p>
    <w:p w:rsidR="00BF7FA7" w:rsidRPr="006773C8" w:rsidRDefault="00BF7FA7" w:rsidP="00107DF6">
      <w:pPr>
        <w:pStyle w:val="Title2"/>
        <w:ind w:left="284" w:firstLine="720"/>
        <w:contextualSpacing/>
        <w:jc w:val="left"/>
        <w:rPr>
          <w:rFonts w:ascii="Times New Roman" w:hAnsi="Times New Roman" w:cs="Times New Roman"/>
        </w:rPr>
      </w:pPr>
      <w:r w:rsidRPr="006773C8">
        <w:rPr>
          <w:rFonts w:ascii="Times New Roman" w:hAnsi="Times New Roman" w:cs="Times New Roman"/>
        </w:rPr>
        <w:t>Community outreach program is a standard strategies for the groups like church, non-profit organizations and social service agencies to identify particular necessity in its society and offer services to the individuals who need it</w:t>
      </w:r>
      <w:r w:rsidR="00272293" w:rsidRPr="006773C8">
        <w:rPr>
          <w:rFonts w:ascii="Times New Roman" w:hAnsi="Times New Roman" w:cs="Times New Roman"/>
        </w:rPr>
        <w:t xml:space="preserve"> (Stover et al, 2010)</w:t>
      </w:r>
      <w:r w:rsidRPr="006773C8">
        <w:rPr>
          <w:rFonts w:ascii="Times New Roman" w:hAnsi="Times New Roman" w:cs="Times New Roman"/>
        </w:rPr>
        <w:t>.This paper will describe the community outreach program for the victims of domestic violence</w:t>
      </w:r>
      <w:r w:rsidR="00F801DC" w:rsidRPr="006773C8">
        <w:rPr>
          <w:rFonts w:ascii="Times New Roman" w:hAnsi="Times New Roman" w:cs="Times New Roman"/>
        </w:rPr>
        <w:t xml:space="preserve"> by determining the type of treatment program, create a brochure containing the mission </w:t>
      </w:r>
      <w:r w:rsidR="00107DF6" w:rsidRPr="006773C8">
        <w:rPr>
          <w:rFonts w:ascii="Times New Roman" w:hAnsi="Times New Roman" w:cs="Times New Roman"/>
        </w:rPr>
        <w:t>statement, service</w:t>
      </w:r>
      <w:r w:rsidR="00F801DC" w:rsidRPr="006773C8">
        <w:rPr>
          <w:rFonts w:ascii="Times New Roman" w:hAnsi="Times New Roman" w:cs="Times New Roman"/>
        </w:rPr>
        <w:t xml:space="preserve"> goals</w:t>
      </w:r>
      <w:r w:rsidR="00107DF6" w:rsidRPr="006773C8">
        <w:rPr>
          <w:rFonts w:ascii="Times New Roman" w:hAnsi="Times New Roman" w:cs="Times New Roman"/>
        </w:rPr>
        <w:t>, overview of the treatment intervention programs, the requirements to participate in the outreach program, goals and objectives of treatment, anticipated intervention outcomes, cultural and ethical considerations and final</w:t>
      </w:r>
      <w:r w:rsidR="00893A31" w:rsidRPr="006773C8">
        <w:rPr>
          <w:rFonts w:ascii="Times New Roman" w:hAnsi="Times New Roman" w:cs="Times New Roman"/>
        </w:rPr>
        <w:t xml:space="preserve">ly </w:t>
      </w:r>
      <w:r w:rsidR="00107DF6" w:rsidRPr="006773C8">
        <w:rPr>
          <w:rFonts w:ascii="Times New Roman" w:hAnsi="Times New Roman" w:cs="Times New Roman"/>
        </w:rPr>
        <w:t>evaluate and assess the efficacy of the program of treatment.</w:t>
      </w:r>
    </w:p>
    <w:p w:rsidR="00654A87" w:rsidRPr="006773C8" w:rsidRDefault="00654A87" w:rsidP="00654A87">
      <w:pPr>
        <w:pStyle w:val="Title2"/>
        <w:tabs>
          <w:tab w:val="center" w:pos="4680"/>
          <w:tab w:val="left" w:pos="6990"/>
        </w:tabs>
        <w:jc w:val="left"/>
        <w:rPr>
          <w:rFonts w:ascii="Times New Roman" w:hAnsi="Times New Roman" w:cs="Times New Roman"/>
          <w:b/>
        </w:rPr>
      </w:pPr>
      <w:r w:rsidRPr="006773C8">
        <w:rPr>
          <w:rFonts w:ascii="Times New Roman" w:hAnsi="Times New Roman" w:cs="Times New Roman"/>
          <w:b/>
        </w:rPr>
        <w:tab/>
      </w:r>
      <w:r w:rsidR="00107DF6" w:rsidRPr="006773C8">
        <w:rPr>
          <w:rFonts w:ascii="Times New Roman" w:hAnsi="Times New Roman" w:cs="Times New Roman"/>
          <w:b/>
        </w:rPr>
        <w:t>Part A</w:t>
      </w:r>
    </w:p>
    <w:p w:rsidR="007078CB" w:rsidRPr="006773C8" w:rsidRDefault="00654A87" w:rsidP="00F717F9">
      <w:pPr>
        <w:pStyle w:val="Title2"/>
        <w:tabs>
          <w:tab w:val="center" w:pos="4680"/>
          <w:tab w:val="left" w:pos="6990"/>
        </w:tabs>
        <w:rPr>
          <w:rFonts w:ascii="Times New Roman" w:hAnsi="Times New Roman" w:cs="Times New Roman"/>
          <w:b/>
        </w:rPr>
      </w:pPr>
      <w:r w:rsidRPr="006773C8">
        <w:rPr>
          <w:rFonts w:ascii="Times New Roman" w:hAnsi="Times New Roman" w:cs="Times New Roman"/>
          <w:b/>
        </w:rPr>
        <w:t>The Community Outreach Program to Serve Victims of Domestic Violence</w:t>
      </w:r>
    </w:p>
    <w:p w:rsidR="007078CB" w:rsidRPr="006773C8" w:rsidRDefault="007078CB" w:rsidP="007078CB">
      <w:pPr>
        <w:pStyle w:val="Title2"/>
        <w:tabs>
          <w:tab w:val="center" w:pos="4680"/>
          <w:tab w:val="left" w:pos="6990"/>
        </w:tabs>
        <w:ind w:left="284" w:firstLine="851"/>
        <w:contextualSpacing/>
        <w:jc w:val="left"/>
        <w:rPr>
          <w:rFonts w:ascii="Times New Roman" w:hAnsi="Times New Roman" w:cs="Times New Roman"/>
        </w:rPr>
      </w:pPr>
      <w:r w:rsidRPr="006773C8">
        <w:rPr>
          <w:rFonts w:ascii="Times New Roman" w:hAnsi="Times New Roman" w:cs="Times New Roman"/>
        </w:rPr>
        <w:t>The community outreach programs are based services for the Family Prevention Services Organization. The mainly objective of the outreach program is to identify and reach possible victims of post domestic violence that may not enjoy the shelter services, but still require some safety and educational planning surrounding challenges related to domestic violence.</w:t>
      </w:r>
    </w:p>
    <w:p w:rsidR="00F717F9" w:rsidRPr="006773C8" w:rsidRDefault="00F717F9" w:rsidP="007078CB">
      <w:pPr>
        <w:pStyle w:val="Title2"/>
        <w:tabs>
          <w:tab w:val="center" w:pos="4680"/>
          <w:tab w:val="left" w:pos="6990"/>
        </w:tabs>
        <w:ind w:left="284" w:firstLine="851"/>
        <w:contextualSpacing/>
        <w:jc w:val="left"/>
        <w:rPr>
          <w:rFonts w:ascii="Times New Roman" w:hAnsi="Times New Roman" w:cs="Times New Roman"/>
        </w:rPr>
      </w:pPr>
      <w:r w:rsidRPr="006773C8">
        <w:rPr>
          <w:rFonts w:ascii="Times New Roman" w:hAnsi="Times New Roman" w:cs="Times New Roman"/>
        </w:rPr>
        <w:t xml:space="preserve">The community outreach system is a crucial element in a comprehensive service program for the victims </w:t>
      </w:r>
      <w:r w:rsidR="00AA10E0" w:rsidRPr="006773C8">
        <w:rPr>
          <w:rFonts w:ascii="Times New Roman" w:hAnsi="Times New Roman" w:cs="Times New Roman"/>
        </w:rPr>
        <w:t>of domestic violence, particularly for those individuals still live with their tormentor and abusers, as well as those people who have abandoned the relationship, but they can benefit from advocacy, support and counseling services</w:t>
      </w:r>
      <w:r w:rsidR="00272293" w:rsidRPr="006773C8">
        <w:rPr>
          <w:rFonts w:ascii="Times New Roman" w:hAnsi="Times New Roman" w:cs="Times New Roman"/>
        </w:rPr>
        <w:t xml:space="preserve"> (Kulwicki et al, 2010)</w:t>
      </w:r>
      <w:r w:rsidR="00AA10E0" w:rsidRPr="006773C8">
        <w:rPr>
          <w:rFonts w:ascii="Times New Roman" w:hAnsi="Times New Roman" w:cs="Times New Roman"/>
        </w:rPr>
        <w:t xml:space="preserve"> .The successful </w:t>
      </w:r>
      <w:r w:rsidR="00EA3D4F" w:rsidRPr="006773C8">
        <w:rPr>
          <w:rFonts w:ascii="Times New Roman" w:hAnsi="Times New Roman" w:cs="Times New Roman"/>
        </w:rPr>
        <w:t>transition to</w:t>
      </w:r>
      <w:r w:rsidR="00AA10E0" w:rsidRPr="006773C8">
        <w:rPr>
          <w:rFonts w:ascii="Times New Roman" w:hAnsi="Times New Roman" w:cs="Times New Roman"/>
        </w:rPr>
        <w:t xml:space="preserve"> the violence free life can be enhanced through appropriate post shelter </w:t>
      </w:r>
      <w:r w:rsidR="00AA10E0" w:rsidRPr="006773C8">
        <w:rPr>
          <w:rFonts w:ascii="Times New Roman" w:hAnsi="Times New Roman" w:cs="Times New Roman"/>
        </w:rPr>
        <w:lastRenderedPageBreak/>
        <w:t xml:space="preserve">follow-up </w:t>
      </w:r>
      <w:r w:rsidR="00EA3D4F" w:rsidRPr="006773C8">
        <w:rPr>
          <w:rFonts w:ascii="Times New Roman" w:hAnsi="Times New Roman" w:cs="Times New Roman"/>
        </w:rPr>
        <w:t>supportive services.</w:t>
      </w:r>
      <w:r w:rsidR="00AA10E0" w:rsidRPr="006773C8">
        <w:rPr>
          <w:rFonts w:ascii="Times New Roman" w:hAnsi="Times New Roman" w:cs="Times New Roman"/>
        </w:rPr>
        <w:t xml:space="preserve"> </w:t>
      </w:r>
      <w:r w:rsidR="00EA3D4F" w:rsidRPr="006773C8">
        <w:rPr>
          <w:rFonts w:ascii="Times New Roman" w:hAnsi="Times New Roman" w:cs="Times New Roman"/>
        </w:rPr>
        <w:t xml:space="preserve">Through the provision of assistance services to the victims earlier in the domestic violence cycle, </w:t>
      </w:r>
      <w:r w:rsidR="00240F6A" w:rsidRPr="006773C8">
        <w:rPr>
          <w:rFonts w:ascii="Times New Roman" w:hAnsi="Times New Roman" w:cs="Times New Roman"/>
        </w:rPr>
        <w:t>community</w:t>
      </w:r>
      <w:r w:rsidR="00EA3D4F" w:rsidRPr="006773C8">
        <w:rPr>
          <w:rFonts w:ascii="Times New Roman" w:hAnsi="Times New Roman" w:cs="Times New Roman"/>
        </w:rPr>
        <w:t xml:space="preserve"> outreach services can minimize the need for a lot of shelter provision services</w:t>
      </w:r>
      <w:r w:rsidR="00931905" w:rsidRPr="006773C8">
        <w:rPr>
          <w:rFonts w:ascii="Times New Roman" w:hAnsi="Times New Roman" w:cs="Times New Roman"/>
        </w:rPr>
        <w:t xml:space="preserve"> and provide long-term benefits domestic violence victims and their siblings. </w:t>
      </w:r>
      <w:r w:rsidR="00E30C23" w:rsidRPr="006773C8">
        <w:rPr>
          <w:rFonts w:ascii="Times New Roman" w:hAnsi="Times New Roman" w:cs="Times New Roman"/>
        </w:rPr>
        <w:t>With early focus on prevention or intervention, community outreach services provided in the society offer a less disruptive and cost effective alternative to helping the large number of victims of domestic violence who are</w:t>
      </w:r>
      <w:r w:rsidR="00237E77" w:rsidRPr="006773C8">
        <w:rPr>
          <w:rFonts w:ascii="Times New Roman" w:hAnsi="Times New Roman" w:cs="Times New Roman"/>
        </w:rPr>
        <w:t xml:space="preserve"> not in serious physical danger , as well as those seeking assistance in eliminating or reducing the physical  and psychological abuse in their lives.</w:t>
      </w:r>
    </w:p>
    <w:p w:rsidR="00215192" w:rsidRPr="006773C8" w:rsidRDefault="00215192" w:rsidP="00215192">
      <w:pPr>
        <w:pStyle w:val="Title2"/>
        <w:tabs>
          <w:tab w:val="center" w:pos="4680"/>
          <w:tab w:val="left" w:pos="6990"/>
        </w:tabs>
        <w:ind w:left="284" w:firstLine="851"/>
        <w:contextualSpacing/>
        <w:rPr>
          <w:rFonts w:ascii="Times New Roman" w:hAnsi="Times New Roman" w:cs="Times New Roman"/>
          <w:b/>
        </w:rPr>
      </w:pPr>
      <w:r w:rsidRPr="006773C8">
        <w:rPr>
          <w:rFonts w:ascii="Times New Roman" w:hAnsi="Times New Roman" w:cs="Times New Roman"/>
          <w:b/>
        </w:rPr>
        <w:t>Community Outreach Program Brochure</w:t>
      </w:r>
    </w:p>
    <w:tbl>
      <w:tblPr>
        <w:tblStyle w:val="TableGrid"/>
        <w:tblW w:w="0" w:type="auto"/>
        <w:tblInd w:w="284" w:type="dxa"/>
        <w:tblLook w:val="04A0" w:firstRow="1" w:lastRow="0" w:firstColumn="1" w:lastColumn="0" w:noHBand="0" w:noVBand="1"/>
      </w:tblPr>
      <w:tblGrid>
        <w:gridCol w:w="3078"/>
        <w:gridCol w:w="2994"/>
        <w:gridCol w:w="2994"/>
      </w:tblGrid>
      <w:tr w:rsidR="00215192" w:rsidRPr="006773C8" w:rsidTr="003B0A83">
        <w:trPr>
          <w:trHeight w:val="3534"/>
        </w:trPr>
        <w:tc>
          <w:tcPr>
            <w:tcW w:w="3078" w:type="dxa"/>
          </w:tcPr>
          <w:p w:rsidR="00215192" w:rsidRPr="006773C8" w:rsidRDefault="00215192" w:rsidP="007078CB">
            <w:pPr>
              <w:pStyle w:val="Title2"/>
              <w:contextualSpacing/>
              <w:jc w:val="left"/>
              <w:rPr>
                <w:rFonts w:ascii="Times New Roman" w:hAnsi="Times New Roman" w:cs="Times New Roman"/>
              </w:rPr>
            </w:pPr>
          </w:p>
          <w:p w:rsidR="00215192" w:rsidRPr="006773C8" w:rsidRDefault="00215192" w:rsidP="007078CB">
            <w:pPr>
              <w:pStyle w:val="Title2"/>
              <w:contextualSpacing/>
              <w:jc w:val="left"/>
              <w:rPr>
                <w:rFonts w:ascii="Times New Roman" w:hAnsi="Times New Roman" w:cs="Times New Roman"/>
              </w:rPr>
            </w:pPr>
            <w:r w:rsidRPr="006773C8">
              <w:rPr>
                <w:rFonts w:ascii="Times New Roman" w:hAnsi="Times New Roman" w:cs="Times New Roman"/>
                <w:color w:val="00B0F0"/>
              </w:rPr>
              <w:t>Community Outreach Program is known as Family Violence Prevention Service Organization (FVPSO</w:t>
            </w:r>
            <w:r w:rsidRPr="006773C8">
              <w:rPr>
                <w:rFonts w:ascii="Times New Roman" w:hAnsi="Times New Roman" w:cs="Times New Roman"/>
              </w:rPr>
              <w:t>)</w:t>
            </w:r>
          </w:p>
          <w:p w:rsidR="00215192" w:rsidRPr="006773C8" w:rsidRDefault="009C10B5" w:rsidP="007078CB">
            <w:pPr>
              <w:pStyle w:val="Title2"/>
              <w:contextualSpacing/>
              <w:jc w:val="left"/>
              <w:rPr>
                <w:rFonts w:ascii="Times New Roman" w:hAnsi="Times New Roman" w:cs="Times New Roman"/>
                <w:b/>
              </w:rPr>
            </w:pPr>
            <w:r w:rsidRPr="006773C8">
              <w:rPr>
                <w:rFonts w:ascii="Times New Roman" w:hAnsi="Times New Roman" w:cs="Times New Roman"/>
                <w:b/>
              </w:rPr>
              <w:t>Mission Statement</w:t>
            </w:r>
          </w:p>
          <w:p w:rsidR="00215192" w:rsidRPr="006773C8" w:rsidRDefault="009C10B5" w:rsidP="00591849">
            <w:pPr>
              <w:pStyle w:val="Title2"/>
              <w:numPr>
                <w:ilvl w:val="0"/>
                <w:numId w:val="14"/>
              </w:numPr>
              <w:contextualSpacing/>
              <w:jc w:val="left"/>
              <w:rPr>
                <w:rFonts w:ascii="Times New Roman" w:hAnsi="Times New Roman" w:cs="Times New Roman"/>
              </w:rPr>
            </w:pPr>
            <w:r w:rsidRPr="006773C8">
              <w:rPr>
                <w:rFonts w:ascii="Times New Roman" w:hAnsi="Times New Roman" w:cs="Times New Roman"/>
              </w:rPr>
              <w:t>To help the domestic violence victims in their early cycles of family violence reduce the desire and need for the provision of more shelter services and establish a long-term benefit for the domestic violence victims together with their children.</w:t>
            </w:r>
          </w:p>
          <w:p w:rsidR="00215192" w:rsidRPr="006773C8" w:rsidRDefault="009C10B5" w:rsidP="007078CB">
            <w:pPr>
              <w:pStyle w:val="Title2"/>
              <w:contextualSpacing/>
              <w:jc w:val="left"/>
              <w:rPr>
                <w:rFonts w:ascii="Times New Roman" w:hAnsi="Times New Roman" w:cs="Times New Roman"/>
                <w:b/>
                <w:color w:val="002060"/>
              </w:rPr>
            </w:pPr>
            <w:r w:rsidRPr="006773C8">
              <w:rPr>
                <w:rFonts w:ascii="Times New Roman" w:hAnsi="Times New Roman" w:cs="Times New Roman"/>
                <w:b/>
                <w:color w:val="002060"/>
              </w:rPr>
              <w:t xml:space="preserve">Service Goals </w:t>
            </w:r>
          </w:p>
          <w:p w:rsidR="009C10B5" w:rsidRPr="006773C8" w:rsidRDefault="00591849" w:rsidP="00591849">
            <w:pPr>
              <w:pStyle w:val="Title2"/>
              <w:numPr>
                <w:ilvl w:val="0"/>
                <w:numId w:val="13"/>
              </w:numPr>
              <w:contextualSpacing/>
              <w:jc w:val="left"/>
              <w:rPr>
                <w:rFonts w:ascii="Times New Roman" w:hAnsi="Times New Roman" w:cs="Times New Roman"/>
                <w:b/>
                <w:color w:val="595959" w:themeColor="accent2" w:themeShade="80"/>
              </w:rPr>
            </w:pPr>
            <w:r w:rsidRPr="006773C8">
              <w:rPr>
                <w:rFonts w:ascii="Times New Roman" w:hAnsi="Times New Roman" w:cs="Times New Roman"/>
                <w:b/>
                <w:color w:val="595959" w:themeColor="accent2" w:themeShade="80"/>
              </w:rPr>
              <w:t>Ensure the safety of the victim</w:t>
            </w:r>
          </w:p>
          <w:p w:rsidR="00591849" w:rsidRPr="006773C8" w:rsidRDefault="00591849" w:rsidP="00591849">
            <w:pPr>
              <w:pStyle w:val="Title2"/>
              <w:numPr>
                <w:ilvl w:val="0"/>
                <w:numId w:val="13"/>
              </w:numPr>
              <w:contextualSpacing/>
              <w:jc w:val="left"/>
              <w:rPr>
                <w:rFonts w:ascii="Times New Roman" w:hAnsi="Times New Roman" w:cs="Times New Roman"/>
                <w:b/>
                <w:color w:val="595959" w:themeColor="accent2" w:themeShade="80"/>
              </w:rPr>
            </w:pPr>
            <w:r w:rsidRPr="006773C8">
              <w:rPr>
                <w:rFonts w:ascii="Times New Roman" w:hAnsi="Times New Roman" w:cs="Times New Roman"/>
                <w:b/>
                <w:color w:val="595959" w:themeColor="accent2" w:themeShade="80"/>
              </w:rPr>
              <w:t>Assist the victims of domestic violence to comprehend the family violence dynamics</w:t>
            </w:r>
          </w:p>
          <w:p w:rsidR="00591849" w:rsidRPr="006773C8" w:rsidRDefault="00591849" w:rsidP="00591849">
            <w:pPr>
              <w:pStyle w:val="Title2"/>
              <w:numPr>
                <w:ilvl w:val="0"/>
                <w:numId w:val="13"/>
              </w:numPr>
              <w:contextualSpacing/>
              <w:jc w:val="left"/>
              <w:rPr>
                <w:rFonts w:ascii="Times New Roman" w:hAnsi="Times New Roman" w:cs="Times New Roman"/>
                <w:b/>
                <w:color w:val="595959" w:themeColor="accent2" w:themeShade="80"/>
              </w:rPr>
            </w:pPr>
            <w:r w:rsidRPr="006773C8">
              <w:rPr>
                <w:rFonts w:ascii="Times New Roman" w:hAnsi="Times New Roman" w:cs="Times New Roman"/>
                <w:b/>
                <w:color w:val="595959" w:themeColor="accent2" w:themeShade="80"/>
              </w:rPr>
              <w:lastRenderedPageBreak/>
              <w:t>Promote and support the ability of the victims to make their own decisions and choices</w:t>
            </w:r>
          </w:p>
          <w:p w:rsidR="00591849" w:rsidRPr="006773C8" w:rsidRDefault="00591849" w:rsidP="00591849">
            <w:pPr>
              <w:pStyle w:val="Title2"/>
              <w:numPr>
                <w:ilvl w:val="0"/>
                <w:numId w:val="13"/>
              </w:numPr>
              <w:contextualSpacing/>
              <w:jc w:val="left"/>
              <w:rPr>
                <w:rFonts w:ascii="Times New Roman" w:hAnsi="Times New Roman" w:cs="Times New Roman"/>
                <w:b/>
                <w:color w:val="595959" w:themeColor="accent2" w:themeShade="80"/>
              </w:rPr>
            </w:pPr>
            <w:r w:rsidRPr="006773C8">
              <w:rPr>
                <w:rFonts w:ascii="Times New Roman" w:hAnsi="Times New Roman" w:cs="Times New Roman"/>
                <w:b/>
                <w:color w:val="595959" w:themeColor="accent2" w:themeShade="80"/>
              </w:rPr>
              <w:t>Provide practical details and information concerning resources</w:t>
            </w:r>
          </w:p>
          <w:p w:rsidR="00215192" w:rsidRPr="006773C8" w:rsidRDefault="00591849" w:rsidP="007078CB">
            <w:pPr>
              <w:pStyle w:val="Title2"/>
              <w:numPr>
                <w:ilvl w:val="0"/>
                <w:numId w:val="13"/>
              </w:numPr>
              <w:contextualSpacing/>
              <w:jc w:val="left"/>
              <w:rPr>
                <w:rFonts w:ascii="Times New Roman" w:hAnsi="Times New Roman" w:cs="Times New Roman"/>
                <w:b/>
                <w:color w:val="595959" w:themeColor="accent2" w:themeShade="80"/>
              </w:rPr>
            </w:pPr>
            <w:r w:rsidRPr="006773C8">
              <w:rPr>
                <w:rFonts w:ascii="Times New Roman" w:hAnsi="Times New Roman" w:cs="Times New Roman"/>
                <w:b/>
                <w:color w:val="595959" w:themeColor="accent2" w:themeShade="80"/>
              </w:rPr>
              <w:t>Helping the victims to manage their feeling and improve their situation</w:t>
            </w:r>
          </w:p>
          <w:p w:rsidR="00215192" w:rsidRPr="006773C8" w:rsidRDefault="00215192" w:rsidP="007078CB">
            <w:pPr>
              <w:pStyle w:val="Title2"/>
              <w:contextualSpacing/>
              <w:jc w:val="left"/>
              <w:rPr>
                <w:rFonts w:ascii="Times New Roman" w:hAnsi="Times New Roman" w:cs="Times New Roman"/>
              </w:rPr>
            </w:pPr>
          </w:p>
        </w:tc>
        <w:tc>
          <w:tcPr>
            <w:tcW w:w="2994" w:type="dxa"/>
          </w:tcPr>
          <w:p w:rsidR="00215192" w:rsidRPr="006773C8" w:rsidRDefault="00131C8A" w:rsidP="00131C8A">
            <w:pPr>
              <w:pStyle w:val="Title2"/>
              <w:contextualSpacing/>
              <w:jc w:val="left"/>
              <w:rPr>
                <w:rFonts w:ascii="Times New Roman" w:hAnsi="Times New Roman" w:cs="Times New Roman"/>
                <w:b/>
              </w:rPr>
            </w:pPr>
            <w:r w:rsidRPr="006773C8">
              <w:rPr>
                <w:rFonts w:ascii="Times New Roman" w:hAnsi="Times New Roman" w:cs="Times New Roman"/>
                <w:b/>
              </w:rPr>
              <w:lastRenderedPageBreak/>
              <w:t xml:space="preserve">Overview of the treatment program </w:t>
            </w:r>
          </w:p>
          <w:p w:rsidR="00BD56DF" w:rsidRPr="006773C8" w:rsidRDefault="00BD56DF" w:rsidP="00131C8A">
            <w:pPr>
              <w:pStyle w:val="Title2"/>
              <w:contextualSpacing/>
              <w:jc w:val="left"/>
              <w:rPr>
                <w:rFonts w:ascii="Times New Roman" w:hAnsi="Times New Roman" w:cs="Times New Roman"/>
              </w:rPr>
            </w:pPr>
            <w:r w:rsidRPr="006773C8">
              <w:rPr>
                <w:rFonts w:ascii="Times New Roman" w:hAnsi="Times New Roman" w:cs="Times New Roman"/>
              </w:rPr>
              <w:t>Women, children and men experiencing crisis or problems due to sexual assault or domestic violence can seek help and supportive by visiting our community outreach service center. Our outreach center offer individualized services to the victims focused on empowerment and healing</w:t>
            </w:r>
            <w:r w:rsidR="007B6D07" w:rsidRPr="006773C8">
              <w:rPr>
                <w:rFonts w:ascii="Times New Roman" w:hAnsi="Times New Roman" w:cs="Times New Roman"/>
              </w:rPr>
              <w:t xml:space="preserve"> through the following ways:</w:t>
            </w:r>
          </w:p>
          <w:p w:rsidR="007B6D07" w:rsidRPr="006773C8" w:rsidRDefault="007B6D07" w:rsidP="007B6D07">
            <w:pPr>
              <w:pStyle w:val="Title2"/>
              <w:numPr>
                <w:ilvl w:val="0"/>
                <w:numId w:val="15"/>
              </w:numPr>
              <w:contextualSpacing/>
              <w:jc w:val="left"/>
              <w:rPr>
                <w:rFonts w:ascii="Times New Roman" w:hAnsi="Times New Roman" w:cs="Times New Roman"/>
                <w:i/>
              </w:rPr>
            </w:pPr>
            <w:r w:rsidRPr="006773C8">
              <w:rPr>
                <w:rFonts w:ascii="Times New Roman" w:hAnsi="Times New Roman" w:cs="Times New Roman"/>
                <w:i/>
              </w:rPr>
              <w:t>Crisis intervention</w:t>
            </w:r>
          </w:p>
          <w:p w:rsidR="007B6D07" w:rsidRPr="006773C8" w:rsidRDefault="007B6D07" w:rsidP="007B6D07">
            <w:pPr>
              <w:pStyle w:val="Title2"/>
              <w:numPr>
                <w:ilvl w:val="0"/>
                <w:numId w:val="15"/>
              </w:numPr>
              <w:contextualSpacing/>
              <w:jc w:val="left"/>
              <w:rPr>
                <w:rFonts w:ascii="Times New Roman" w:hAnsi="Times New Roman" w:cs="Times New Roman"/>
                <w:i/>
              </w:rPr>
            </w:pPr>
            <w:r w:rsidRPr="006773C8">
              <w:rPr>
                <w:rFonts w:ascii="Times New Roman" w:hAnsi="Times New Roman" w:cs="Times New Roman"/>
                <w:i/>
              </w:rPr>
              <w:t>Peer support groups</w:t>
            </w:r>
          </w:p>
          <w:p w:rsidR="007B6D07" w:rsidRPr="006773C8" w:rsidRDefault="007B6D07" w:rsidP="007B6D07">
            <w:pPr>
              <w:pStyle w:val="Title2"/>
              <w:numPr>
                <w:ilvl w:val="0"/>
                <w:numId w:val="15"/>
              </w:numPr>
              <w:contextualSpacing/>
              <w:jc w:val="left"/>
              <w:rPr>
                <w:rFonts w:ascii="Times New Roman" w:hAnsi="Times New Roman" w:cs="Times New Roman"/>
                <w:i/>
              </w:rPr>
            </w:pPr>
            <w:r w:rsidRPr="006773C8">
              <w:rPr>
                <w:rFonts w:ascii="Times New Roman" w:hAnsi="Times New Roman" w:cs="Times New Roman"/>
                <w:i/>
              </w:rPr>
              <w:t>Counseling</w:t>
            </w:r>
          </w:p>
          <w:p w:rsidR="007B6D07" w:rsidRPr="006773C8" w:rsidRDefault="007B6D07" w:rsidP="007B6D07">
            <w:pPr>
              <w:pStyle w:val="Title2"/>
              <w:numPr>
                <w:ilvl w:val="0"/>
                <w:numId w:val="15"/>
              </w:numPr>
              <w:contextualSpacing/>
              <w:jc w:val="left"/>
              <w:rPr>
                <w:rFonts w:ascii="Times New Roman" w:hAnsi="Times New Roman" w:cs="Times New Roman"/>
                <w:i/>
              </w:rPr>
            </w:pPr>
            <w:r w:rsidRPr="006773C8">
              <w:rPr>
                <w:rFonts w:ascii="Times New Roman" w:hAnsi="Times New Roman" w:cs="Times New Roman"/>
                <w:i/>
              </w:rPr>
              <w:t>Legal advocacy and Accompaniment</w:t>
            </w:r>
          </w:p>
          <w:p w:rsidR="007B6D07" w:rsidRPr="006773C8" w:rsidRDefault="007B6D07" w:rsidP="007B6D07">
            <w:pPr>
              <w:pStyle w:val="Title2"/>
              <w:numPr>
                <w:ilvl w:val="0"/>
                <w:numId w:val="15"/>
              </w:numPr>
              <w:contextualSpacing/>
              <w:jc w:val="left"/>
              <w:rPr>
                <w:rFonts w:ascii="Times New Roman" w:hAnsi="Times New Roman" w:cs="Times New Roman"/>
                <w:i/>
              </w:rPr>
            </w:pPr>
            <w:r w:rsidRPr="006773C8">
              <w:rPr>
                <w:rFonts w:ascii="Times New Roman" w:hAnsi="Times New Roman" w:cs="Times New Roman"/>
                <w:i/>
              </w:rPr>
              <w:t>Hospital accompaniment</w:t>
            </w:r>
          </w:p>
          <w:p w:rsidR="007B6D07" w:rsidRPr="006773C8" w:rsidRDefault="007B6D07" w:rsidP="007B6D07">
            <w:pPr>
              <w:pStyle w:val="Title2"/>
              <w:numPr>
                <w:ilvl w:val="0"/>
                <w:numId w:val="15"/>
              </w:numPr>
              <w:contextualSpacing/>
              <w:jc w:val="left"/>
              <w:rPr>
                <w:rFonts w:ascii="Times New Roman" w:hAnsi="Times New Roman" w:cs="Times New Roman"/>
                <w:i/>
              </w:rPr>
            </w:pPr>
            <w:r w:rsidRPr="006773C8">
              <w:rPr>
                <w:rFonts w:ascii="Times New Roman" w:hAnsi="Times New Roman" w:cs="Times New Roman"/>
                <w:i/>
              </w:rPr>
              <w:t>Emergency transport</w:t>
            </w:r>
          </w:p>
          <w:p w:rsidR="007B6D07" w:rsidRPr="006773C8" w:rsidRDefault="007B6D07" w:rsidP="007B6D07">
            <w:pPr>
              <w:pStyle w:val="Title2"/>
              <w:numPr>
                <w:ilvl w:val="0"/>
                <w:numId w:val="15"/>
              </w:numPr>
              <w:contextualSpacing/>
              <w:jc w:val="left"/>
              <w:rPr>
                <w:rFonts w:ascii="Times New Roman" w:hAnsi="Times New Roman" w:cs="Times New Roman"/>
                <w:i/>
              </w:rPr>
            </w:pPr>
            <w:r w:rsidRPr="006773C8">
              <w:rPr>
                <w:rFonts w:ascii="Times New Roman" w:hAnsi="Times New Roman" w:cs="Times New Roman"/>
                <w:i/>
              </w:rPr>
              <w:t>Children advocacy</w:t>
            </w:r>
          </w:p>
          <w:p w:rsidR="007B6D07" w:rsidRPr="006773C8" w:rsidRDefault="007B6D07" w:rsidP="007B6D07">
            <w:pPr>
              <w:pStyle w:val="Title2"/>
              <w:numPr>
                <w:ilvl w:val="0"/>
                <w:numId w:val="15"/>
              </w:numPr>
              <w:contextualSpacing/>
              <w:jc w:val="left"/>
              <w:rPr>
                <w:rFonts w:ascii="Times New Roman" w:hAnsi="Times New Roman" w:cs="Times New Roman"/>
                <w:i/>
              </w:rPr>
            </w:pPr>
            <w:r w:rsidRPr="006773C8">
              <w:rPr>
                <w:rFonts w:ascii="Times New Roman" w:hAnsi="Times New Roman" w:cs="Times New Roman"/>
                <w:i/>
              </w:rPr>
              <w:t>Case management</w:t>
            </w:r>
          </w:p>
          <w:p w:rsidR="007B6D07" w:rsidRPr="006773C8" w:rsidRDefault="007B6D07" w:rsidP="007B6D07">
            <w:pPr>
              <w:pStyle w:val="Title2"/>
              <w:numPr>
                <w:ilvl w:val="0"/>
                <w:numId w:val="15"/>
              </w:numPr>
              <w:contextualSpacing/>
              <w:jc w:val="left"/>
              <w:rPr>
                <w:rFonts w:ascii="Times New Roman" w:hAnsi="Times New Roman" w:cs="Times New Roman"/>
                <w:i/>
              </w:rPr>
            </w:pPr>
            <w:r w:rsidRPr="006773C8">
              <w:rPr>
                <w:rFonts w:ascii="Times New Roman" w:hAnsi="Times New Roman" w:cs="Times New Roman"/>
                <w:i/>
              </w:rPr>
              <w:t>Information plus referrals</w:t>
            </w:r>
          </w:p>
          <w:p w:rsidR="007B6D07" w:rsidRPr="006773C8" w:rsidRDefault="007B6D07" w:rsidP="007B6D07">
            <w:pPr>
              <w:pStyle w:val="Title2"/>
              <w:numPr>
                <w:ilvl w:val="0"/>
                <w:numId w:val="15"/>
              </w:numPr>
              <w:contextualSpacing/>
              <w:jc w:val="left"/>
              <w:rPr>
                <w:rFonts w:ascii="Times New Roman" w:hAnsi="Times New Roman" w:cs="Times New Roman"/>
              </w:rPr>
            </w:pPr>
            <w:r w:rsidRPr="006773C8">
              <w:rPr>
                <w:rFonts w:ascii="Times New Roman" w:hAnsi="Times New Roman" w:cs="Times New Roman"/>
                <w:i/>
              </w:rPr>
              <w:t>Supportive housing</w:t>
            </w:r>
            <w:r w:rsidRPr="006773C8">
              <w:rPr>
                <w:rFonts w:ascii="Times New Roman" w:hAnsi="Times New Roman" w:cs="Times New Roman"/>
              </w:rPr>
              <w:t xml:space="preserve"> </w:t>
            </w:r>
          </w:p>
          <w:p w:rsidR="007B6D07" w:rsidRPr="006773C8" w:rsidRDefault="007B6D07" w:rsidP="007B6D07">
            <w:pPr>
              <w:pStyle w:val="Title2"/>
              <w:ind w:left="720"/>
              <w:contextualSpacing/>
              <w:jc w:val="left"/>
              <w:rPr>
                <w:rFonts w:ascii="Times New Roman" w:hAnsi="Times New Roman" w:cs="Times New Roman"/>
                <w:b/>
              </w:rPr>
            </w:pPr>
            <w:r w:rsidRPr="006773C8">
              <w:rPr>
                <w:rFonts w:ascii="Times New Roman" w:hAnsi="Times New Roman" w:cs="Times New Roman"/>
                <w:b/>
              </w:rPr>
              <w:lastRenderedPageBreak/>
              <w:t xml:space="preserve">Requirements for the participation in the program </w:t>
            </w:r>
          </w:p>
          <w:p w:rsidR="007B6D07" w:rsidRPr="006773C8" w:rsidRDefault="007B6D07" w:rsidP="007B6D07">
            <w:pPr>
              <w:pStyle w:val="Title2"/>
              <w:ind w:left="720"/>
              <w:contextualSpacing/>
              <w:jc w:val="left"/>
              <w:rPr>
                <w:rFonts w:ascii="Times New Roman" w:hAnsi="Times New Roman" w:cs="Times New Roman"/>
                <w:b/>
              </w:rPr>
            </w:pPr>
          </w:p>
          <w:p w:rsidR="007B6D07" w:rsidRPr="006773C8" w:rsidRDefault="00921B94" w:rsidP="00131C8A">
            <w:pPr>
              <w:pStyle w:val="Title2"/>
              <w:contextualSpacing/>
              <w:jc w:val="left"/>
              <w:rPr>
                <w:rFonts w:ascii="Times New Roman" w:hAnsi="Times New Roman" w:cs="Times New Roman"/>
              </w:rPr>
            </w:pPr>
            <w:r w:rsidRPr="006773C8">
              <w:rPr>
                <w:rFonts w:ascii="Times New Roman" w:hAnsi="Times New Roman" w:cs="Times New Roman"/>
              </w:rPr>
              <w:t>In order to for the persons to qualify for this service programs, they must be domestic violence victims in need of assistance and aid to acquire safe, decent and sanitary housing as well as medical services.</w:t>
            </w:r>
          </w:p>
        </w:tc>
        <w:tc>
          <w:tcPr>
            <w:tcW w:w="2994" w:type="dxa"/>
          </w:tcPr>
          <w:p w:rsidR="00215192" w:rsidRPr="006773C8" w:rsidRDefault="006A2A1D" w:rsidP="007078CB">
            <w:pPr>
              <w:pStyle w:val="Title2"/>
              <w:contextualSpacing/>
              <w:jc w:val="left"/>
              <w:rPr>
                <w:rFonts w:ascii="Times New Roman" w:hAnsi="Times New Roman" w:cs="Times New Roman"/>
                <w:b/>
              </w:rPr>
            </w:pPr>
            <w:r w:rsidRPr="006773C8">
              <w:rPr>
                <w:rFonts w:ascii="Times New Roman" w:hAnsi="Times New Roman" w:cs="Times New Roman"/>
                <w:b/>
              </w:rPr>
              <w:lastRenderedPageBreak/>
              <w:t>Treat Goals and Anticipated Outcome</w:t>
            </w:r>
          </w:p>
          <w:p w:rsidR="006A2A1D" w:rsidRPr="006773C8" w:rsidRDefault="006A2A1D" w:rsidP="007078CB">
            <w:pPr>
              <w:pStyle w:val="Title2"/>
              <w:contextualSpacing/>
              <w:jc w:val="left"/>
              <w:rPr>
                <w:rFonts w:ascii="Times New Roman" w:hAnsi="Times New Roman" w:cs="Times New Roman"/>
              </w:rPr>
            </w:pPr>
            <w:r w:rsidRPr="006773C8">
              <w:rPr>
                <w:rFonts w:ascii="Times New Roman" w:hAnsi="Times New Roman" w:cs="Times New Roman"/>
              </w:rPr>
              <w:t>Community outreach employees offer support to women, men and their siblings in the following ways:</w:t>
            </w:r>
          </w:p>
          <w:p w:rsidR="006A2A1D" w:rsidRPr="006773C8" w:rsidRDefault="006A2A1D" w:rsidP="006A2A1D">
            <w:pPr>
              <w:pStyle w:val="Title2"/>
              <w:numPr>
                <w:ilvl w:val="0"/>
                <w:numId w:val="16"/>
              </w:numPr>
              <w:contextualSpacing/>
              <w:jc w:val="left"/>
              <w:rPr>
                <w:rFonts w:ascii="Times New Roman" w:hAnsi="Times New Roman" w:cs="Times New Roman"/>
              </w:rPr>
            </w:pPr>
            <w:r w:rsidRPr="006773C8">
              <w:rPr>
                <w:rFonts w:ascii="Times New Roman" w:hAnsi="Times New Roman" w:cs="Times New Roman"/>
              </w:rPr>
              <w:t>Offer very comprehensive services on case management</w:t>
            </w:r>
          </w:p>
          <w:p w:rsidR="006A2A1D" w:rsidRPr="006773C8" w:rsidRDefault="006A2A1D" w:rsidP="006A2A1D">
            <w:pPr>
              <w:pStyle w:val="Title2"/>
              <w:numPr>
                <w:ilvl w:val="0"/>
                <w:numId w:val="16"/>
              </w:numPr>
              <w:contextualSpacing/>
              <w:jc w:val="left"/>
              <w:rPr>
                <w:rFonts w:ascii="Times New Roman" w:hAnsi="Times New Roman" w:cs="Times New Roman"/>
              </w:rPr>
            </w:pPr>
            <w:r w:rsidRPr="006773C8">
              <w:rPr>
                <w:rFonts w:ascii="Times New Roman" w:hAnsi="Times New Roman" w:cs="Times New Roman"/>
              </w:rPr>
              <w:t xml:space="preserve">Group and individual paraprofessional counselling </w:t>
            </w:r>
          </w:p>
          <w:p w:rsidR="006A2A1D" w:rsidRPr="006773C8" w:rsidRDefault="006A2A1D" w:rsidP="006A2A1D">
            <w:pPr>
              <w:pStyle w:val="Title2"/>
              <w:numPr>
                <w:ilvl w:val="0"/>
                <w:numId w:val="16"/>
              </w:numPr>
              <w:contextualSpacing/>
              <w:jc w:val="left"/>
              <w:rPr>
                <w:rFonts w:ascii="Times New Roman" w:hAnsi="Times New Roman" w:cs="Times New Roman"/>
              </w:rPr>
            </w:pPr>
            <w:r w:rsidRPr="006773C8">
              <w:rPr>
                <w:rFonts w:ascii="Times New Roman" w:hAnsi="Times New Roman" w:cs="Times New Roman"/>
              </w:rPr>
              <w:t>Support people for victims that explore domestic violence dynamics</w:t>
            </w:r>
          </w:p>
          <w:p w:rsidR="006A2A1D" w:rsidRPr="006773C8" w:rsidRDefault="0025437B" w:rsidP="006A2A1D">
            <w:pPr>
              <w:pStyle w:val="Title2"/>
              <w:numPr>
                <w:ilvl w:val="0"/>
                <w:numId w:val="16"/>
              </w:numPr>
              <w:contextualSpacing/>
              <w:jc w:val="left"/>
              <w:rPr>
                <w:rFonts w:ascii="Times New Roman" w:hAnsi="Times New Roman" w:cs="Times New Roman"/>
              </w:rPr>
            </w:pPr>
            <w:r w:rsidRPr="006773C8">
              <w:rPr>
                <w:rFonts w:ascii="Times New Roman" w:hAnsi="Times New Roman" w:cs="Times New Roman"/>
              </w:rPr>
              <w:t>Help the victims with their individual secondary and basic necessities such as counselling , shelter, child care, housing, legal aid ,income support, medical needs, addictions financial counseling</w:t>
            </w:r>
          </w:p>
          <w:p w:rsidR="0025437B" w:rsidRPr="006773C8" w:rsidRDefault="0025437B" w:rsidP="0025437B">
            <w:pPr>
              <w:pStyle w:val="Title2"/>
              <w:contextualSpacing/>
              <w:jc w:val="left"/>
              <w:rPr>
                <w:rFonts w:ascii="Times New Roman" w:hAnsi="Times New Roman" w:cs="Times New Roman"/>
              </w:rPr>
            </w:pPr>
          </w:p>
          <w:p w:rsidR="0025437B" w:rsidRPr="006773C8" w:rsidRDefault="0025437B" w:rsidP="0025437B">
            <w:pPr>
              <w:pStyle w:val="Title2"/>
              <w:contextualSpacing/>
              <w:jc w:val="left"/>
              <w:rPr>
                <w:rFonts w:ascii="Times New Roman" w:hAnsi="Times New Roman" w:cs="Times New Roman"/>
              </w:rPr>
            </w:pPr>
          </w:p>
          <w:p w:rsidR="0025437B" w:rsidRPr="006773C8" w:rsidRDefault="0025437B" w:rsidP="0025437B">
            <w:pPr>
              <w:pStyle w:val="Title2"/>
              <w:contextualSpacing/>
              <w:jc w:val="left"/>
              <w:rPr>
                <w:rFonts w:ascii="Times New Roman" w:hAnsi="Times New Roman" w:cs="Times New Roman"/>
                <w:b/>
              </w:rPr>
            </w:pPr>
            <w:r w:rsidRPr="006773C8">
              <w:rPr>
                <w:rFonts w:ascii="Times New Roman" w:hAnsi="Times New Roman" w:cs="Times New Roman"/>
                <w:b/>
              </w:rPr>
              <w:t>Ethical and Cultural Consideration</w:t>
            </w:r>
          </w:p>
          <w:p w:rsidR="0025437B" w:rsidRPr="006773C8" w:rsidRDefault="0025437B" w:rsidP="003B0A83">
            <w:pPr>
              <w:pStyle w:val="Title2"/>
              <w:contextualSpacing/>
              <w:jc w:val="left"/>
              <w:rPr>
                <w:rFonts w:ascii="Times New Roman" w:hAnsi="Times New Roman" w:cs="Times New Roman"/>
              </w:rPr>
            </w:pPr>
            <w:r w:rsidRPr="006773C8">
              <w:rPr>
                <w:rFonts w:ascii="Times New Roman" w:hAnsi="Times New Roman" w:cs="Times New Roman"/>
              </w:rPr>
              <w:t xml:space="preserve">The Community outreach center should ensure that they do not environment is not subjected to pollution and </w:t>
            </w:r>
            <w:r w:rsidR="003B0A83" w:rsidRPr="006773C8">
              <w:rPr>
                <w:rFonts w:ascii="Times New Roman" w:hAnsi="Times New Roman" w:cs="Times New Roman"/>
              </w:rPr>
              <w:t>degradation as well ensure that the processes and ways of providing humanitarian services to the victims of domestic violence do not interfere with the norms and customs of the community.</w:t>
            </w:r>
          </w:p>
        </w:tc>
      </w:tr>
    </w:tbl>
    <w:p w:rsidR="003B0A83" w:rsidRPr="006773C8" w:rsidRDefault="003B0A83" w:rsidP="003B0A83">
      <w:pPr>
        <w:pStyle w:val="Title2"/>
        <w:ind w:left="284" w:firstLine="851"/>
        <w:contextualSpacing/>
        <w:rPr>
          <w:rFonts w:ascii="Times New Roman" w:hAnsi="Times New Roman" w:cs="Times New Roman"/>
          <w:b/>
        </w:rPr>
      </w:pPr>
    </w:p>
    <w:p w:rsidR="00B60D2A" w:rsidRPr="006773C8" w:rsidRDefault="003B0A83" w:rsidP="003B0A83">
      <w:pPr>
        <w:pStyle w:val="Title2"/>
        <w:ind w:left="284" w:firstLine="851"/>
        <w:contextualSpacing/>
        <w:rPr>
          <w:rFonts w:ascii="Times New Roman" w:hAnsi="Times New Roman" w:cs="Times New Roman"/>
          <w:b/>
        </w:rPr>
      </w:pPr>
      <w:r w:rsidRPr="006773C8">
        <w:rPr>
          <w:rFonts w:ascii="Times New Roman" w:hAnsi="Times New Roman" w:cs="Times New Roman"/>
          <w:b/>
        </w:rPr>
        <w:t>Part B</w:t>
      </w:r>
    </w:p>
    <w:p w:rsidR="00B60D2A" w:rsidRPr="006773C8" w:rsidRDefault="003B0A83" w:rsidP="00C34B7D">
      <w:pPr>
        <w:pStyle w:val="Title2"/>
        <w:rPr>
          <w:rFonts w:ascii="Times New Roman" w:hAnsi="Times New Roman" w:cs="Times New Roman"/>
          <w:b/>
        </w:rPr>
      </w:pPr>
      <w:r w:rsidRPr="006773C8">
        <w:rPr>
          <w:rFonts w:ascii="Times New Roman" w:hAnsi="Times New Roman" w:cs="Times New Roman"/>
          <w:b/>
        </w:rPr>
        <w:t xml:space="preserve">Evaluation of the </w:t>
      </w:r>
      <w:r w:rsidR="00C34B7D" w:rsidRPr="006773C8">
        <w:rPr>
          <w:rFonts w:ascii="Times New Roman" w:hAnsi="Times New Roman" w:cs="Times New Roman"/>
          <w:b/>
        </w:rPr>
        <w:t>Efficacy of the Treatment Program</w:t>
      </w:r>
    </w:p>
    <w:p w:rsidR="00B60D2A" w:rsidRPr="006773C8" w:rsidRDefault="009D7391" w:rsidP="00683740">
      <w:pPr>
        <w:pStyle w:val="Title2"/>
        <w:ind w:left="284" w:firstLine="720"/>
        <w:contextualSpacing/>
        <w:jc w:val="left"/>
        <w:rPr>
          <w:rFonts w:ascii="Times New Roman" w:hAnsi="Times New Roman" w:cs="Times New Roman"/>
        </w:rPr>
      </w:pPr>
      <w:r w:rsidRPr="006773C8">
        <w:rPr>
          <w:rFonts w:ascii="Times New Roman" w:hAnsi="Times New Roman" w:cs="Times New Roman"/>
        </w:rPr>
        <w:t xml:space="preserve">The program brings the value of responsibility and corporates social responsibility to our agency, since </w:t>
      </w:r>
      <w:r w:rsidR="00557562" w:rsidRPr="006773C8">
        <w:rPr>
          <w:rFonts w:ascii="Times New Roman" w:hAnsi="Times New Roman" w:cs="Times New Roman"/>
        </w:rPr>
        <w:t xml:space="preserve">community outreach coordinators </w:t>
      </w:r>
      <w:r w:rsidR="00683740" w:rsidRPr="006773C8">
        <w:rPr>
          <w:rFonts w:ascii="Times New Roman" w:hAnsi="Times New Roman" w:cs="Times New Roman"/>
        </w:rPr>
        <w:t>stationed</w:t>
      </w:r>
      <w:r w:rsidR="00557562" w:rsidRPr="006773C8">
        <w:rPr>
          <w:rFonts w:ascii="Times New Roman" w:hAnsi="Times New Roman" w:cs="Times New Roman"/>
        </w:rPr>
        <w:t xml:space="preserve"> in various parts of the community provide presentations about domestic violence to different organizations and groups across the </w:t>
      </w:r>
      <w:r w:rsidR="00683740" w:rsidRPr="006773C8">
        <w:rPr>
          <w:rFonts w:ascii="Times New Roman" w:hAnsi="Times New Roman" w:cs="Times New Roman"/>
        </w:rPr>
        <w:t>society. These</w:t>
      </w:r>
      <w:r w:rsidR="00557562" w:rsidRPr="006773C8">
        <w:rPr>
          <w:rFonts w:ascii="Times New Roman" w:hAnsi="Times New Roman" w:cs="Times New Roman"/>
        </w:rPr>
        <w:t xml:space="preserve"> presentations are provided to a number of organizations like hospitals,</w:t>
      </w:r>
      <w:r w:rsidR="00683740" w:rsidRPr="006773C8">
        <w:rPr>
          <w:rFonts w:ascii="Times New Roman" w:hAnsi="Times New Roman" w:cs="Times New Roman"/>
        </w:rPr>
        <w:t xml:space="preserve"> </w:t>
      </w:r>
      <w:r w:rsidR="00557562" w:rsidRPr="006773C8">
        <w:rPr>
          <w:rFonts w:ascii="Times New Roman" w:hAnsi="Times New Roman" w:cs="Times New Roman"/>
        </w:rPr>
        <w:t>schools,</w:t>
      </w:r>
      <w:r w:rsidR="00683740" w:rsidRPr="006773C8">
        <w:rPr>
          <w:rFonts w:ascii="Times New Roman" w:hAnsi="Times New Roman" w:cs="Times New Roman"/>
        </w:rPr>
        <w:t xml:space="preserve"> </w:t>
      </w:r>
      <w:r w:rsidR="00557562" w:rsidRPr="006773C8">
        <w:rPr>
          <w:rFonts w:ascii="Times New Roman" w:hAnsi="Times New Roman" w:cs="Times New Roman"/>
        </w:rPr>
        <w:t>police,</w:t>
      </w:r>
      <w:r w:rsidR="00683740" w:rsidRPr="006773C8">
        <w:rPr>
          <w:rFonts w:ascii="Times New Roman" w:hAnsi="Times New Roman" w:cs="Times New Roman"/>
        </w:rPr>
        <w:t xml:space="preserve"> </w:t>
      </w:r>
      <w:r w:rsidR="00557562" w:rsidRPr="006773C8">
        <w:rPr>
          <w:rFonts w:ascii="Times New Roman" w:hAnsi="Times New Roman" w:cs="Times New Roman"/>
        </w:rPr>
        <w:t>volunteers,</w:t>
      </w:r>
      <w:r w:rsidR="00683740" w:rsidRPr="006773C8">
        <w:rPr>
          <w:rFonts w:ascii="Times New Roman" w:hAnsi="Times New Roman" w:cs="Times New Roman"/>
        </w:rPr>
        <w:t xml:space="preserve"> local business entities, legal system, service clubs and concerned persons concerning domestic violence and its impact on the </w:t>
      </w:r>
      <w:r w:rsidR="006773C8" w:rsidRPr="006773C8">
        <w:rPr>
          <w:rFonts w:ascii="Times New Roman" w:hAnsi="Times New Roman" w:cs="Times New Roman"/>
        </w:rPr>
        <w:t>community (Kulwicki et al, 2010)</w:t>
      </w:r>
      <w:r w:rsidR="00683740" w:rsidRPr="006773C8">
        <w:rPr>
          <w:rFonts w:ascii="Times New Roman" w:hAnsi="Times New Roman" w:cs="Times New Roman"/>
        </w:rPr>
        <w:t>. Training and teaching also provide skills and knowledge to our community outreach professionals that is required to provide the humanitarian services and treatment to the victims of dom</w:t>
      </w:r>
      <w:r w:rsidRPr="006773C8">
        <w:rPr>
          <w:rFonts w:ascii="Times New Roman" w:hAnsi="Times New Roman" w:cs="Times New Roman"/>
        </w:rPr>
        <w:t>estic violence hence attaining the goals and objectives highlighted in the brochure.</w:t>
      </w:r>
    </w:p>
    <w:p w:rsidR="00DA3B0E" w:rsidRPr="006773C8" w:rsidRDefault="009D7391" w:rsidP="00144038">
      <w:pPr>
        <w:pStyle w:val="Title2"/>
        <w:ind w:left="284" w:firstLine="720"/>
        <w:contextualSpacing/>
        <w:jc w:val="left"/>
        <w:rPr>
          <w:rFonts w:ascii="Times New Roman" w:hAnsi="Times New Roman" w:cs="Times New Roman"/>
        </w:rPr>
      </w:pPr>
      <w:r w:rsidRPr="006773C8">
        <w:rPr>
          <w:rFonts w:ascii="Times New Roman" w:hAnsi="Times New Roman" w:cs="Times New Roman"/>
        </w:rPr>
        <w:t xml:space="preserve">The ethical issues that may arise include environmental pollution and </w:t>
      </w:r>
      <w:r w:rsidR="004E1E26" w:rsidRPr="006773C8">
        <w:rPr>
          <w:rFonts w:ascii="Times New Roman" w:hAnsi="Times New Roman" w:cs="Times New Roman"/>
        </w:rPr>
        <w:t>degradation for</w:t>
      </w:r>
      <w:r w:rsidRPr="006773C8">
        <w:rPr>
          <w:rFonts w:ascii="Times New Roman" w:hAnsi="Times New Roman" w:cs="Times New Roman"/>
        </w:rPr>
        <w:t xml:space="preserve"> example in a situation whereby the </w:t>
      </w:r>
      <w:r w:rsidR="004E1E26" w:rsidRPr="006773C8">
        <w:rPr>
          <w:rFonts w:ascii="Times New Roman" w:hAnsi="Times New Roman" w:cs="Times New Roman"/>
        </w:rPr>
        <w:t xml:space="preserve">victims of domestic violence do not have proper housing </w:t>
      </w:r>
      <w:r w:rsidR="004E1E26" w:rsidRPr="006773C8">
        <w:rPr>
          <w:rFonts w:ascii="Times New Roman" w:hAnsi="Times New Roman" w:cs="Times New Roman"/>
        </w:rPr>
        <w:lastRenderedPageBreak/>
        <w:t xml:space="preserve">and are congested in a given area hence depleting the available resources. To mitigate against the environmental concerns the community outreach center established community networking strategies in which the coordinators participate in several partnerships across the community concerning domestic violence issues in order to acquire adequate physical, financial, human and technological resources to provide treatment and support services to the </w:t>
      </w:r>
      <w:r w:rsidR="00DA3B0E" w:rsidRPr="006773C8">
        <w:rPr>
          <w:rFonts w:ascii="Times New Roman" w:hAnsi="Times New Roman" w:cs="Times New Roman"/>
        </w:rPr>
        <w:t xml:space="preserve">victims. Some of partnerships and committees currently include Victim Service Committee, Safety Circle Committees, Safe City Committee, Justice Options Committee and Youth Service </w:t>
      </w:r>
      <w:r w:rsidR="006773C8" w:rsidRPr="006773C8">
        <w:rPr>
          <w:rFonts w:ascii="Times New Roman" w:hAnsi="Times New Roman" w:cs="Times New Roman"/>
        </w:rPr>
        <w:t>Committee (</w:t>
      </w:r>
      <w:r w:rsidR="00272293" w:rsidRPr="006773C8">
        <w:rPr>
          <w:rFonts w:ascii="Times New Roman" w:hAnsi="Times New Roman" w:cs="Times New Roman"/>
        </w:rPr>
        <w:t>Stover et al</w:t>
      </w:r>
      <w:r w:rsidR="006773C8" w:rsidRPr="006773C8">
        <w:rPr>
          <w:rFonts w:ascii="Times New Roman" w:hAnsi="Times New Roman" w:cs="Times New Roman"/>
        </w:rPr>
        <w:t>, 2010</w:t>
      </w:r>
      <w:r w:rsidR="00272293" w:rsidRPr="006773C8">
        <w:rPr>
          <w:rFonts w:ascii="Times New Roman" w:hAnsi="Times New Roman" w:cs="Times New Roman"/>
        </w:rPr>
        <w:t>)</w:t>
      </w:r>
      <w:r w:rsidR="00DA3B0E" w:rsidRPr="006773C8">
        <w:rPr>
          <w:rFonts w:ascii="Times New Roman" w:hAnsi="Times New Roman" w:cs="Times New Roman"/>
        </w:rPr>
        <w:t>. The outreach program complied with the local policy and appropriate legislation because the community center applied for the permission from the relevant local authorities and we were licensed to provide the treatment and humanitarian supportive services to the victims of domestic violence.</w:t>
      </w:r>
      <w:r w:rsidR="00144038" w:rsidRPr="006773C8">
        <w:rPr>
          <w:rFonts w:ascii="Times New Roman" w:hAnsi="Times New Roman" w:cs="Times New Roman"/>
        </w:rPr>
        <w:t xml:space="preserve"> Finally, the</w:t>
      </w:r>
      <w:r w:rsidR="00DA3B0E" w:rsidRPr="006773C8">
        <w:rPr>
          <w:rFonts w:ascii="Times New Roman" w:hAnsi="Times New Roman" w:cs="Times New Roman"/>
        </w:rPr>
        <w:t xml:space="preserve"> brochure is effective </w:t>
      </w:r>
      <w:r w:rsidR="00144038" w:rsidRPr="006773C8">
        <w:rPr>
          <w:rFonts w:ascii="Times New Roman" w:hAnsi="Times New Roman" w:cs="Times New Roman"/>
        </w:rPr>
        <w:t>because its goals are realistic specific and attainable.</w:t>
      </w: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144038">
      <w:pPr>
        <w:pStyle w:val="Title2"/>
        <w:ind w:left="284" w:firstLine="720"/>
        <w:contextualSpacing/>
        <w:jc w:val="left"/>
        <w:rPr>
          <w:rFonts w:ascii="Times New Roman" w:hAnsi="Times New Roman" w:cs="Times New Roman"/>
        </w:rPr>
      </w:pPr>
    </w:p>
    <w:p w:rsidR="00272293" w:rsidRPr="006773C8" w:rsidRDefault="00272293" w:rsidP="00272293">
      <w:pPr>
        <w:pStyle w:val="Title2"/>
        <w:ind w:left="284" w:firstLine="720"/>
        <w:contextualSpacing/>
        <w:rPr>
          <w:rFonts w:ascii="Times New Roman" w:hAnsi="Times New Roman" w:cs="Times New Roman"/>
        </w:rPr>
      </w:pPr>
      <w:r w:rsidRPr="006773C8">
        <w:rPr>
          <w:rFonts w:ascii="Times New Roman" w:hAnsi="Times New Roman" w:cs="Times New Roman"/>
        </w:rPr>
        <w:t>Reference</w:t>
      </w:r>
    </w:p>
    <w:p w:rsidR="00272293" w:rsidRPr="00272293" w:rsidRDefault="00272293" w:rsidP="00272293">
      <w:pPr>
        <w:pStyle w:val="Title2"/>
        <w:ind w:left="1004" w:hanging="720"/>
        <w:contextualSpacing/>
        <w:jc w:val="left"/>
        <w:rPr>
          <w:rFonts w:ascii="Times New Roman" w:hAnsi="Times New Roman" w:cs="Times New Roman"/>
        </w:rPr>
      </w:pPr>
      <w:r w:rsidRPr="00272293">
        <w:rPr>
          <w:rFonts w:ascii="Times New Roman" w:eastAsia="Times New Roman" w:hAnsi="Times New Roman" w:cs="Times New Roman"/>
          <w:color w:val="auto"/>
          <w:lang w:val="en-GB" w:eastAsia="en-GB"/>
        </w:rPr>
        <w:t xml:space="preserve">Kulwicki, A., Aswad, B., Carmona, T., &amp; Ballout, S. (2010). Barriers in the utilization of domestic violence services among Arab immigrant women: Perceptions of professionals, service providers &amp; community leaders. </w:t>
      </w:r>
      <w:r w:rsidRPr="00272293">
        <w:rPr>
          <w:rFonts w:ascii="Times New Roman" w:eastAsia="Times New Roman" w:hAnsi="Times New Roman" w:cs="Times New Roman"/>
          <w:i/>
          <w:iCs/>
          <w:color w:val="auto"/>
          <w:lang w:val="en-GB" w:eastAsia="en-GB"/>
        </w:rPr>
        <w:t>Journal of Family Violence</w:t>
      </w:r>
      <w:r w:rsidRPr="00272293">
        <w:rPr>
          <w:rFonts w:ascii="Times New Roman" w:eastAsia="Times New Roman" w:hAnsi="Times New Roman" w:cs="Times New Roman"/>
          <w:color w:val="auto"/>
          <w:lang w:val="en-GB" w:eastAsia="en-GB"/>
        </w:rPr>
        <w:t xml:space="preserve">, </w:t>
      </w:r>
      <w:r w:rsidRPr="00272293">
        <w:rPr>
          <w:rFonts w:ascii="Times New Roman" w:eastAsia="Times New Roman" w:hAnsi="Times New Roman" w:cs="Times New Roman"/>
          <w:i/>
          <w:iCs/>
          <w:color w:val="auto"/>
          <w:lang w:val="en-GB" w:eastAsia="en-GB"/>
        </w:rPr>
        <w:t>25</w:t>
      </w:r>
      <w:r w:rsidRPr="00272293">
        <w:rPr>
          <w:rFonts w:ascii="Times New Roman" w:eastAsia="Times New Roman" w:hAnsi="Times New Roman" w:cs="Times New Roman"/>
          <w:color w:val="auto"/>
          <w:lang w:val="en-GB" w:eastAsia="en-GB"/>
        </w:rPr>
        <w:t>(8), 727-735.</w:t>
      </w:r>
    </w:p>
    <w:p w:rsidR="00272293" w:rsidRPr="00272293" w:rsidRDefault="00272293" w:rsidP="00272293">
      <w:pPr>
        <w:ind w:left="1004" w:hanging="720"/>
        <w:rPr>
          <w:rFonts w:ascii="Times New Roman" w:eastAsia="Times New Roman" w:hAnsi="Times New Roman" w:cs="Times New Roman"/>
          <w:color w:val="auto"/>
          <w:lang w:val="en-GB" w:eastAsia="en-GB"/>
        </w:rPr>
      </w:pPr>
      <w:r w:rsidRPr="00272293">
        <w:rPr>
          <w:rFonts w:ascii="Times New Roman" w:eastAsia="Times New Roman" w:hAnsi="Times New Roman" w:cs="Times New Roman"/>
          <w:color w:val="auto"/>
          <w:lang w:val="en-GB" w:eastAsia="en-GB"/>
        </w:rPr>
        <w:t xml:space="preserve">Stover, C. S., Berkman, M., Desai, R., &amp; Marans, S. (2010). The efficacy of a police-advocacy intervention for victims of domestic violence: 12 month follow-up data. </w:t>
      </w:r>
      <w:r w:rsidRPr="00272293">
        <w:rPr>
          <w:rFonts w:ascii="Times New Roman" w:eastAsia="Times New Roman" w:hAnsi="Times New Roman" w:cs="Times New Roman"/>
          <w:i/>
          <w:iCs/>
          <w:color w:val="auto"/>
          <w:lang w:val="en-GB" w:eastAsia="en-GB"/>
        </w:rPr>
        <w:t>Violence against women</w:t>
      </w:r>
      <w:r w:rsidRPr="00272293">
        <w:rPr>
          <w:rFonts w:ascii="Times New Roman" w:eastAsia="Times New Roman" w:hAnsi="Times New Roman" w:cs="Times New Roman"/>
          <w:color w:val="auto"/>
          <w:lang w:val="en-GB" w:eastAsia="en-GB"/>
        </w:rPr>
        <w:t xml:space="preserve">, </w:t>
      </w:r>
      <w:r w:rsidRPr="00272293">
        <w:rPr>
          <w:rFonts w:ascii="Times New Roman" w:eastAsia="Times New Roman" w:hAnsi="Times New Roman" w:cs="Times New Roman"/>
          <w:i/>
          <w:iCs/>
          <w:color w:val="auto"/>
          <w:lang w:val="en-GB" w:eastAsia="en-GB"/>
        </w:rPr>
        <w:t>16</w:t>
      </w:r>
      <w:r w:rsidRPr="00272293">
        <w:rPr>
          <w:rFonts w:ascii="Times New Roman" w:eastAsia="Times New Roman" w:hAnsi="Times New Roman" w:cs="Times New Roman"/>
          <w:color w:val="auto"/>
          <w:lang w:val="en-GB" w:eastAsia="en-GB"/>
        </w:rPr>
        <w:t>(4), 410-425.</w:t>
      </w:r>
    </w:p>
    <w:bookmarkEnd w:id="0"/>
    <w:p w:rsidR="00DA3B0E" w:rsidRPr="006773C8" w:rsidRDefault="00DA3B0E" w:rsidP="00683740">
      <w:pPr>
        <w:pStyle w:val="Title2"/>
        <w:ind w:left="284" w:firstLine="720"/>
        <w:contextualSpacing/>
        <w:jc w:val="left"/>
        <w:rPr>
          <w:rFonts w:ascii="Times New Roman" w:hAnsi="Times New Roman" w:cs="Times New Roman"/>
        </w:rPr>
      </w:pPr>
    </w:p>
    <w:sectPr w:rsidR="00DA3B0E" w:rsidRPr="006773C8">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067A" w:rsidRDefault="0059067A">
      <w:pPr>
        <w:spacing w:line="240" w:lineRule="auto"/>
      </w:pPr>
      <w:r>
        <w:separator/>
      </w:r>
    </w:p>
    <w:p w:rsidR="0059067A" w:rsidRDefault="0059067A"/>
  </w:endnote>
  <w:endnote w:type="continuationSeparator" w:id="0">
    <w:p w:rsidR="0059067A" w:rsidRDefault="0059067A">
      <w:pPr>
        <w:spacing w:line="240" w:lineRule="auto"/>
      </w:pPr>
      <w:r>
        <w:continuationSeparator/>
      </w:r>
    </w:p>
    <w:p w:rsidR="0059067A" w:rsidRDefault="005906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067A" w:rsidRDefault="0059067A">
      <w:pPr>
        <w:spacing w:line="240" w:lineRule="auto"/>
      </w:pPr>
      <w:r>
        <w:separator/>
      </w:r>
    </w:p>
    <w:p w:rsidR="0059067A" w:rsidRDefault="0059067A"/>
  </w:footnote>
  <w:footnote w:type="continuationSeparator" w:id="0">
    <w:p w:rsidR="0059067A" w:rsidRDefault="0059067A">
      <w:pPr>
        <w:spacing w:line="240" w:lineRule="auto"/>
      </w:pPr>
      <w:r>
        <w:continuationSeparator/>
      </w:r>
    </w:p>
    <w:p w:rsidR="0059067A" w:rsidRDefault="0059067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CellMar>
        <w:left w:w="0" w:type="dxa"/>
        <w:right w:w="0" w:type="dxa"/>
      </w:tblCellMar>
      <w:tblLook w:val="04A0" w:firstRow="1" w:lastRow="0" w:firstColumn="1" w:lastColumn="0" w:noHBand="0" w:noVBand="1"/>
      <w:tblDescription w:val="Header layout table"/>
    </w:tblPr>
    <w:tblGrid>
      <w:gridCol w:w="8280"/>
      <w:gridCol w:w="1080"/>
    </w:tblGrid>
    <w:tr w:rsidR="00131C8A">
      <w:tc>
        <w:tcPr>
          <w:tcW w:w="8280" w:type="dxa"/>
        </w:tcPr>
        <w:p w:rsidR="00131C8A" w:rsidRPr="00170521" w:rsidRDefault="0059067A" w:rsidP="00215192">
          <w:pPr>
            <w:pStyle w:val="Header"/>
          </w:pPr>
          <w:sdt>
            <w:sdtPr>
              <w:alias w:val="Enter shortened title:"/>
              <w:tag w:val="Enter shortened title:"/>
              <w:id w:val="-582528332"/>
              <w15:dataBinding w:prefixMappings="xmlns:ns0='http://schemas.microsoft.com/temp/samples' " w:xpath="/ns0:employees[1]/ns0:employee[1]/ns0:CustomerName[1]" w:storeItemID="{B98E728A-96FF-4995-885C-5AF887AB0C35}"/>
              <w15:appearance w15:val="hidden"/>
            </w:sdtPr>
            <w:sdtEndPr/>
            <w:sdtContent>
              <w:r w:rsidR="00272293">
                <w:t xml:space="preserve">COMMUNITY OUTREACH PROGRAM </w:t>
              </w:r>
            </w:sdtContent>
          </w:sdt>
        </w:p>
      </w:tc>
      <w:tc>
        <w:tcPr>
          <w:tcW w:w="1080" w:type="dxa"/>
        </w:tcPr>
        <w:p w:rsidR="00131C8A" w:rsidRDefault="00131C8A">
          <w:pPr>
            <w:pStyle w:val="Header"/>
            <w:jc w:val="right"/>
          </w:pPr>
          <w:r>
            <w:fldChar w:fldCharType="begin"/>
          </w:r>
          <w:r>
            <w:instrText xml:space="preserve"> PAGE   \* MERGEFORMAT </w:instrText>
          </w:r>
          <w:r>
            <w:fldChar w:fldCharType="separate"/>
          </w:r>
          <w:r w:rsidR="006773C8">
            <w:rPr>
              <w:noProof/>
            </w:rPr>
            <w:t>5</w:t>
          </w:r>
          <w:r>
            <w:rPr>
              <w:noProof/>
            </w:rPr>
            <w:fldChar w:fldCharType="end"/>
          </w:r>
        </w:p>
      </w:tc>
    </w:tr>
  </w:tbl>
  <w:p w:rsidR="00131C8A" w:rsidRDefault="00131C8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1708085"/>
      <w:docPartObj>
        <w:docPartGallery w:val="Page Numbers (Top of Page)"/>
        <w:docPartUnique/>
      </w:docPartObj>
    </w:sdtPr>
    <w:sdtEndPr>
      <w:rPr>
        <w:noProof/>
      </w:rPr>
    </w:sdtEndPr>
    <w:sdtContent>
      <w:p w:rsidR="00131C8A" w:rsidRDefault="00131C8A">
        <w:pPr>
          <w:pStyle w:val="Header"/>
          <w:jc w:val="right"/>
        </w:pPr>
        <w:r>
          <w:fldChar w:fldCharType="begin"/>
        </w:r>
        <w:r>
          <w:instrText xml:space="preserve"> PAGE   \* MERGEFORMAT </w:instrText>
        </w:r>
        <w:r>
          <w:fldChar w:fldCharType="separate"/>
        </w:r>
        <w:r w:rsidR="006773C8">
          <w:rPr>
            <w:noProof/>
          </w:rPr>
          <w:t>1</w:t>
        </w:r>
        <w:r>
          <w:rPr>
            <w:noProof/>
          </w:rPr>
          <w:fldChar w:fldCharType="end"/>
        </w:r>
      </w:p>
    </w:sdtContent>
  </w:sdt>
  <w:p w:rsidR="00131C8A" w:rsidRDefault="00131C8A" w:rsidP="002C627C">
    <w:pPr>
      <w:pStyle w:val="Header"/>
    </w:pPr>
    <w:r>
      <w:t>Running head: COMMUNITY OUTREACH PROGRAM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nsid w:val="24417918"/>
    <w:multiLevelType w:val="hybridMultilevel"/>
    <w:tmpl w:val="ACA6D16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76B4654"/>
    <w:multiLevelType w:val="hybridMultilevel"/>
    <w:tmpl w:val="92B23AC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CFC34DF"/>
    <w:multiLevelType w:val="hybridMultilevel"/>
    <w:tmpl w:val="194261A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689731EF"/>
    <w:multiLevelType w:val="hybridMultilevel"/>
    <w:tmpl w:val="9E780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9A5136D"/>
    <w:multiLevelType w:val="hybridMultilevel"/>
    <w:tmpl w:val="DBDC1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7AFD0C72"/>
    <w:multiLevelType w:val="hybridMultilevel"/>
    <w:tmpl w:val="3006D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4"/>
  </w:num>
  <w:num w:numId="13">
    <w:abstractNumId w:val="12"/>
  </w:num>
  <w:num w:numId="14">
    <w:abstractNumId w:val="11"/>
  </w:num>
  <w:num w:numId="15">
    <w:abstractNumId w:val="10"/>
  </w:num>
  <w:num w:numId="16">
    <w:abstractNumId w:val="13"/>
  </w:num>
  <w:num w:numId="1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0D2A"/>
    <w:rsid w:val="00006BBA"/>
    <w:rsid w:val="0001010E"/>
    <w:rsid w:val="000217F5"/>
    <w:rsid w:val="00097169"/>
    <w:rsid w:val="00107DF6"/>
    <w:rsid w:val="00114BFA"/>
    <w:rsid w:val="00131C8A"/>
    <w:rsid w:val="00144038"/>
    <w:rsid w:val="001602E3"/>
    <w:rsid w:val="00160C0C"/>
    <w:rsid w:val="001664A2"/>
    <w:rsid w:val="00170521"/>
    <w:rsid w:val="001B4848"/>
    <w:rsid w:val="001F447A"/>
    <w:rsid w:val="001F7399"/>
    <w:rsid w:val="00212319"/>
    <w:rsid w:val="00215192"/>
    <w:rsid w:val="00225BE3"/>
    <w:rsid w:val="00237E77"/>
    <w:rsid w:val="00240F6A"/>
    <w:rsid w:val="0025437B"/>
    <w:rsid w:val="00272293"/>
    <w:rsid w:val="00274E0A"/>
    <w:rsid w:val="002B6153"/>
    <w:rsid w:val="002C627C"/>
    <w:rsid w:val="00307586"/>
    <w:rsid w:val="00336906"/>
    <w:rsid w:val="00345333"/>
    <w:rsid w:val="003A06C6"/>
    <w:rsid w:val="003B0A83"/>
    <w:rsid w:val="003E36B1"/>
    <w:rsid w:val="003E4162"/>
    <w:rsid w:val="003F7CBD"/>
    <w:rsid w:val="00481CF8"/>
    <w:rsid w:val="00492C2D"/>
    <w:rsid w:val="004A3D87"/>
    <w:rsid w:val="004B18A9"/>
    <w:rsid w:val="004D4F8C"/>
    <w:rsid w:val="004D6B86"/>
    <w:rsid w:val="004E1E26"/>
    <w:rsid w:val="00504F88"/>
    <w:rsid w:val="00543396"/>
    <w:rsid w:val="0055242C"/>
    <w:rsid w:val="00557562"/>
    <w:rsid w:val="0059067A"/>
    <w:rsid w:val="00591849"/>
    <w:rsid w:val="00595412"/>
    <w:rsid w:val="0061747E"/>
    <w:rsid w:val="00641876"/>
    <w:rsid w:val="00645290"/>
    <w:rsid w:val="00654A87"/>
    <w:rsid w:val="006773C8"/>
    <w:rsid w:val="00683740"/>
    <w:rsid w:val="006A2A1D"/>
    <w:rsid w:val="006B015B"/>
    <w:rsid w:val="006C162F"/>
    <w:rsid w:val="006D7EE9"/>
    <w:rsid w:val="007078CB"/>
    <w:rsid w:val="007244DE"/>
    <w:rsid w:val="007B6D07"/>
    <w:rsid w:val="0081390C"/>
    <w:rsid w:val="00816831"/>
    <w:rsid w:val="00837D67"/>
    <w:rsid w:val="008747E8"/>
    <w:rsid w:val="00893A31"/>
    <w:rsid w:val="008A2A83"/>
    <w:rsid w:val="00910F0E"/>
    <w:rsid w:val="00921B94"/>
    <w:rsid w:val="00931905"/>
    <w:rsid w:val="00961AE5"/>
    <w:rsid w:val="009A2C38"/>
    <w:rsid w:val="009C10B5"/>
    <w:rsid w:val="009D7391"/>
    <w:rsid w:val="009F0414"/>
    <w:rsid w:val="00A4757D"/>
    <w:rsid w:val="00A77F6B"/>
    <w:rsid w:val="00A81BB2"/>
    <w:rsid w:val="00A81F81"/>
    <w:rsid w:val="00AA10E0"/>
    <w:rsid w:val="00AA5C05"/>
    <w:rsid w:val="00B60D2A"/>
    <w:rsid w:val="00BD56DF"/>
    <w:rsid w:val="00BF7FA7"/>
    <w:rsid w:val="00C3438C"/>
    <w:rsid w:val="00C34B7D"/>
    <w:rsid w:val="00C5686B"/>
    <w:rsid w:val="00C74024"/>
    <w:rsid w:val="00C83B15"/>
    <w:rsid w:val="00C925C8"/>
    <w:rsid w:val="00CB7F84"/>
    <w:rsid w:val="00CF1B55"/>
    <w:rsid w:val="00D20E7C"/>
    <w:rsid w:val="00DA3B0E"/>
    <w:rsid w:val="00DB2E59"/>
    <w:rsid w:val="00DB358F"/>
    <w:rsid w:val="00DC44F1"/>
    <w:rsid w:val="00DF6D26"/>
    <w:rsid w:val="00E30C23"/>
    <w:rsid w:val="00E7305D"/>
    <w:rsid w:val="00EA3D4F"/>
    <w:rsid w:val="00EA780C"/>
    <w:rsid w:val="00EB69D3"/>
    <w:rsid w:val="00F31D66"/>
    <w:rsid w:val="00F363EC"/>
    <w:rsid w:val="00F413AC"/>
    <w:rsid w:val="00F717F9"/>
    <w:rsid w:val="00F801DC"/>
    <w:rsid w:val="00FE725C"/>
  </w:rsids>
  <m:mathPr>
    <m:mathFont m:val="Cambria Math"/>
    <m:brkBin m:val="before"/>
    <m:brkBinSub m:val="--"/>
    <m:smallFrac m:val="0"/>
    <m:dispDef/>
    <m:lMargin m:val="0"/>
    <m:rMargin m:val="0"/>
    <m:defJc m:val="centerGroup"/>
    <m:wrapIndent m:val="1440"/>
    <m:intLim m:val="subSup"/>
    <m:naryLim m:val="undOvr"/>
  </m:mathPr>
  <w:attachedSchema w:val="http://schemas.microsoft.com/temp/samples"/>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25D76670-671E-412C-97D2-19D7193B5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color w:val="000000" w:themeColor="text1"/>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5" w:qFormat="1"/>
    <w:lsdException w:name="heading 8" w:semiHidden="1" w:uiPriority="5" w:qFormat="1"/>
    <w:lsdException w:name="heading 9" w:semiHidden="1" w:uiPriority="5"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25C8"/>
  </w:style>
  <w:style w:type="paragraph" w:styleId="Heading1">
    <w:name w:val="heading 1"/>
    <w:basedOn w:val="Normal"/>
    <w:next w:val="Normal"/>
    <w:link w:val="Heading1Char"/>
    <w:uiPriority w:val="5"/>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5"/>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5"/>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5"/>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5"/>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5"/>
    <w:semiHidden/>
    <w:qFormat/>
    <w:pPr>
      <w:keepNext/>
      <w:keepLines/>
      <w:spacing w:before="40"/>
      <w:ind w:firstLine="0"/>
      <w:outlineLvl w:val="5"/>
    </w:pPr>
    <w:rPr>
      <w:rFonts w:asciiTheme="majorHAnsi" w:eastAsiaTheme="majorEastAsia" w:hAnsiTheme="majorHAnsi" w:cstheme="majorBidi"/>
      <w:color w:val="6E6E6E"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qFormat/>
    <w:pPr>
      <w:spacing w:line="240" w:lineRule="auto"/>
      <w:ind w:firstLine="0"/>
    </w:pPr>
  </w:style>
  <w:style w:type="character" w:customStyle="1" w:styleId="HeaderChar">
    <w:name w:val="Header Char"/>
    <w:basedOn w:val="DefaultParagraphFont"/>
    <w:link w:val="Header"/>
    <w:uiPriority w:val="99"/>
    <w:rsid w:val="00DB2E59"/>
  </w:style>
  <w:style w:type="character" w:styleId="PlaceholderText">
    <w:name w:val="Placeholder Text"/>
    <w:basedOn w:val="DefaultParagraphFont"/>
    <w:uiPriority w:val="99"/>
    <w:semiHidden/>
    <w:rsid w:val="00EB69D3"/>
    <w:rPr>
      <w:color w:val="000000" w:themeColor="text1"/>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5"/>
    <w:rsid w:val="00DB2E59"/>
    <w:rPr>
      <w:rFonts w:asciiTheme="majorHAnsi" w:eastAsiaTheme="majorEastAsia" w:hAnsiTheme="majorHAnsi" w:cstheme="majorBidi"/>
      <w:b/>
      <w:bCs/>
    </w:rPr>
  </w:style>
  <w:style w:type="character" w:customStyle="1" w:styleId="Heading2Char">
    <w:name w:val="Heading 2 Char"/>
    <w:basedOn w:val="DefaultParagraphFont"/>
    <w:link w:val="Heading2"/>
    <w:uiPriority w:val="5"/>
    <w:rsid w:val="00DB2E59"/>
    <w:rPr>
      <w:rFonts w:asciiTheme="majorHAnsi" w:eastAsiaTheme="majorEastAsia" w:hAnsiTheme="majorHAnsi" w:cstheme="majorBidi"/>
      <w:b/>
      <w:bCs/>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rPr>
  </w:style>
  <w:style w:type="character" w:styleId="Emphasis">
    <w:name w:val="Emphasis"/>
    <w:basedOn w:val="DefaultParagraphFont"/>
    <w:uiPriority w:val="4"/>
    <w:qFormat/>
    <w:rPr>
      <w:i/>
      <w:iCs/>
    </w:rPr>
  </w:style>
  <w:style w:type="character" w:customStyle="1" w:styleId="Heading3Char">
    <w:name w:val="Heading 3 Char"/>
    <w:basedOn w:val="DefaultParagraphFont"/>
    <w:link w:val="Heading3"/>
    <w:uiPriority w:val="5"/>
    <w:rsid w:val="00DB2E59"/>
    <w:rPr>
      <w:rFonts w:asciiTheme="majorHAnsi" w:eastAsiaTheme="majorEastAsia" w:hAnsiTheme="majorHAnsi" w:cstheme="majorBidi"/>
      <w:b/>
      <w:bCs/>
    </w:rPr>
  </w:style>
  <w:style w:type="character" w:customStyle="1" w:styleId="Heading4Char">
    <w:name w:val="Heading 4 Char"/>
    <w:basedOn w:val="DefaultParagraphFont"/>
    <w:link w:val="Heading4"/>
    <w:uiPriority w:val="5"/>
    <w:rsid w:val="00DB2E59"/>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5"/>
    <w:rsid w:val="00DB2E59"/>
    <w:rPr>
      <w:rFonts w:asciiTheme="majorHAnsi" w:eastAsiaTheme="majorEastAsia" w:hAnsiTheme="majorHAnsi" w:cstheme="majorBidi"/>
      <w:i/>
      <w:iCs/>
    </w:rPr>
  </w:style>
  <w:style w:type="paragraph" w:styleId="BalloonText">
    <w:name w:val="Balloon Text"/>
    <w:basedOn w:val="Normal"/>
    <w:link w:val="BalloonTextChar"/>
    <w:uiPriority w:val="99"/>
    <w:semiHidden/>
    <w:unhideWhenUsed/>
    <w:rsid w:val="00EB69D3"/>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EB69D3"/>
    <w:rPr>
      <w:rFonts w:ascii="Segoe UI" w:hAnsi="Segoe UI" w:cs="Segoe UI"/>
      <w:sz w:val="22"/>
      <w:szCs w:val="18"/>
    </w:rPr>
  </w:style>
  <w:style w:type="paragraph" w:styleId="Bibliography">
    <w:name w:val="Bibliography"/>
    <w:basedOn w:val="Normal"/>
    <w:next w:val="Normal"/>
    <w:uiPriority w:val="6"/>
    <w:unhideWhenUsed/>
    <w:qFormat/>
    <w:pPr>
      <w:ind w:left="720" w:hanging="720"/>
    </w:pPr>
  </w:style>
  <w:style w:type="paragraph" w:styleId="BlockText">
    <w:name w:val="Block Text"/>
    <w:basedOn w:val="Normal"/>
    <w:uiPriority w:val="99"/>
    <w:semiHidden/>
    <w:unhideWhenUsed/>
    <w:rsid w:val="003F7CBD"/>
    <w:pPr>
      <w:pBdr>
        <w:top w:val="single" w:sz="2" w:space="10" w:color="000000" w:themeColor="text2" w:shadow="1"/>
        <w:left w:val="single" w:sz="2" w:space="10" w:color="000000" w:themeColor="text2" w:shadow="1"/>
        <w:bottom w:val="single" w:sz="2" w:space="10" w:color="000000" w:themeColor="text2" w:shadow="1"/>
        <w:right w:val="single" w:sz="2" w:space="10" w:color="000000" w:themeColor="text2" w:shadow="1"/>
      </w:pBdr>
      <w:ind w:left="1152" w:right="1152" w:firstLine="0"/>
    </w:pPr>
    <w:rPr>
      <w:i/>
      <w:iCs/>
      <w:color w:val="000000" w:themeColor="text2"/>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EB69D3"/>
    <w:pPr>
      <w:spacing w:after="120"/>
      <w:ind w:firstLine="0"/>
    </w:pPr>
    <w:rPr>
      <w:sz w:val="22"/>
      <w:szCs w:val="16"/>
    </w:rPr>
  </w:style>
  <w:style w:type="character" w:customStyle="1" w:styleId="BodyText3Char">
    <w:name w:val="Body Text 3 Char"/>
    <w:basedOn w:val="DefaultParagraphFont"/>
    <w:link w:val="BodyText3"/>
    <w:uiPriority w:val="99"/>
    <w:semiHidden/>
    <w:rsid w:val="00EB69D3"/>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EB69D3"/>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EB69D3"/>
    <w:rPr>
      <w:sz w:val="22"/>
      <w:szCs w:val="16"/>
    </w:rPr>
  </w:style>
  <w:style w:type="paragraph" w:styleId="Caption">
    <w:name w:val="caption"/>
    <w:basedOn w:val="Normal"/>
    <w:next w:val="Normal"/>
    <w:uiPriority w:val="35"/>
    <w:semiHidden/>
    <w:unhideWhenUsed/>
    <w:qFormat/>
    <w:rsid w:val="00EB69D3"/>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EB69D3"/>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EB69D3"/>
    <w:rPr>
      <w:sz w:val="22"/>
      <w:szCs w:val="20"/>
    </w:rPr>
  </w:style>
  <w:style w:type="paragraph" w:styleId="CommentSubject">
    <w:name w:val="annotation subject"/>
    <w:basedOn w:val="CommentText"/>
    <w:next w:val="CommentText"/>
    <w:link w:val="CommentSubjectChar"/>
    <w:uiPriority w:val="99"/>
    <w:semiHidden/>
    <w:unhideWhenUsed/>
    <w:rsid w:val="00EB69D3"/>
    <w:rPr>
      <w:b/>
      <w:bCs/>
    </w:rPr>
  </w:style>
  <w:style w:type="character" w:customStyle="1" w:styleId="CommentSubjectChar">
    <w:name w:val="Comment Subject Char"/>
    <w:basedOn w:val="CommentTextChar"/>
    <w:link w:val="CommentSubject"/>
    <w:uiPriority w:val="99"/>
    <w:semiHidden/>
    <w:rsid w:val="00EB69D3"/>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EB69D3"/>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EB69D3"/>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EB69D3"/>
    <w:pPr>
      <w:spacing w:line="240" w:lineRule="auto"/>
    </w:pPr>
    <w:rPr>
      <w:sz w:val="22"/>
      <w:szCs w:val="20"/>
    </w:rPr>
  </w:style>
  <w:style w:type="character" w:customStyle="1" w:styleId="FootnoteTextChar">
    <w:name w:val="Footnote Text Char"/>
    <w:basedOn w:val="DefaultParagraphFont"/>
    <w:link w:val="FootnoteText"/>
    <w:uiPriority w:val="99"/>
    <w:semiHidden/>
    <w:rsid w:val="00EB69D3"/>
    <w:rPr>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EB69D3"/>
    <w:pPr>
      <w:spacing w:line="240" w:lineRule="auto"/>
      <w:ind w:firstLine="0"/>
    </w:pPr>
    <w:rPr>
      <w:rFonts w:asciiTheme="majorHAnsi" w:eastAsiaTheme="majorEastAsia" w:hAnsiTheme="majorHAnsi" w:cstheme="majorBidi"/>
      <w:sz w:val="22"/>
      <w:szCs w:val="20"/>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Light">
    <w:name w:val="Grid Table Light"/>
    <w:basedOn w:val="TableNormal"/>
    <w:uiPriority w:val="40"/>
    <w:pPr>
      <w:spacing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character" w:customStyle="1" w:styleId="Heading6Char">
    <w:name w:val="Heading 6 Char"/>
    <w:basedOn w:val="DefaultParagraphFont"/>
    <w:link w:val="Heading6"/>
    <w:uiPriority w:val="5"/>
    <w:semiHidden/>
    <w:rsid w:val="00336906"/>
    <w:rPr>
      <w:rFonts w:asciiTheme="majorHAnsi" w:eastAsiaTheme="majorEastAsia" w:hAnsiTheme="majorHAnsi" w:cstheme="majorBidi"/>
      <w:color w:val="6E6E6E" w:themeColor="accent1" w:themeShade="7F"/>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EB69D3"/>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EB69D3"/>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EB69D3"/>
    <w:pPr>
      <w:pBdr>
        <w:top w:val="single" w:sz="4" w:space="10" w:color="6E6E6E" w:themeColor="accent1" w:themeShade="80"/>
        <w:bottom w:val="single" w:sz="4" w:space="10" w:color="6E6E6E" w:themeColor="accent1" w:themeShade="80"/>
      </w:pBdr>
      <w:spacing w:before="360" w:after="360"/>
      <w:ind w:left="864" w:right="864" w:firstLine="0"/>
      <w:jc w:val="center"/>
    </w:pPr>
    <w:rPr>
      <w:i/>
      <w:iCs/>
      <w:color w:val="6E6E6E" w:themeColor="accent1" w:themeShade="80"/>
    </w:rPr>
  </w:style>
  <w:style w:type="character" w:customStyle="1" w:styleId="IntenseQuoteChar">
    <w:name w:val="Intense Quote Char"/>
    <w:basedOn w:val="DefaultParagraphFont"/>
    <w:link w:val="IntenseQuote"/>
    <w:uiPriority w:val="30"/>
    <w:semiHidden/>
    <w:rsid w:val="00EB69D3"/>
    <w:rPr>
      <w:i/>
      <w:iCs/>
      <w:color w:val="6E6E6E" w:themeColor="accent1" w:themeShade="80"/>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8"/>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8"/>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rsid w:val="00EB69D3"/>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EB69D3"/>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EB69D3"/>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EB69D3"/>
    <w:rPr>
      <w:rFonts w:ascii="Consolas" w:hAnsi="Consolas" w:cs="Consolas"/>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qFormat/>
    <w:rPr>
      <w:vertAlign w:val="superscript"/>
    </w:rPr>
  </w:style>
  <w:style w:type="table" w:customStyle="1" w:styleId="APAReport">
    <w:name w:val="APA Report"/>
    <w:basedOn w:val="TableNormal"/>
    <w:uiPriority w:val="99"/>
    <w:rsid w:val="003F7CBD"/>
    <w:pPr>
      <w:spacing w:line="240" w:lineRule="auto"/>
      <w:ind w:firstLine="0"/>
    </w:pPr>
    <w:tblPr>
      <w:tblInd w:w="0" w:type="dxa"/>
      <w:tblBorders>
        <w:top w:val="single" w:sz="12" w:space="0" w:color="auto"/>
        <w:bottom w:val="single" w:sz="12" w:space="0" w:color="auto"/>
      </w:tblBorders>
      <w:tblCellMar>
        <w:top w:w="0" w:type="dxa"/>
        <w:left w:w="108" w:type="dxa"/>
        <w:bottom w:w="0" w:type="dxa"/>
        <w:right w:w="108" w:type="dxa"/>
      </w:tblCellMar>
    </w:tblPr>
    <w:tblStylePr w:type="firstRow">
      <w:rPr>
        <w:rFonts w:asciiTheme="majorHAnsi" w:hAnsiTheme="majorHAnsi"/>
      </w:rPr>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7"/>
    <w:qFormat/>
    <w:pPr>
      <w:spacing w:before="240"/>
      <w:ind w:firstLine="0"/>
      <w:contextualSpacing/>
    </w:pPr>
  </w:style>
  <w:style w:type="paragraph" w:styleId="Footer">
    <w:name w:val="footer"/>
    <w:basedOn w:val="Normal"/>
    <w:link w:val="FooterChar"/>
    <w:uiPriority w:val="99"/>
    <w:qFormat/>
    <w:pPr>
      <w:tabs>
        <w:tab w:val="center" w:pos="4680"/>
        <w:tab w:val="right" w:pos="9360"/>
      </w:tabs>
      <w:spacing w:line="240" w:lineRule="auto"/>
    </w:pPr>
  </w:style>
  <w:style w:type="character" w:customStyle="1" w:styleId="FooterChar">
    <w:name w:val="Footer Char"/>
    <w:basedOn w:val="DefaultParagraphFont"/>
    <w:link w:val="Footer"/>
    <w:uiPriority w:val="99"/>
    <w:rsid w:val="00DB2E59"/>
  </w:style>
  <w:style w:type="character" w:styleId="CommentReference">
    <w:name w:val="annotation reference"/>
    <w:basedOn w:val="DefaultParagraphFont"/>
    <w:uiPriority w:val="99"/>
    <w:semiHidden/>
    <w:unhideWhenUsed/>
    <w:rsid w:val="00EB69D3"/>
    <w:rPr>
      <w:sz w:val="22"/>
      <w:szCs w:val="16"/>
    </w:rPr>
  </w:style>
  <w:style w:type="paragraph" w:styleId="EndnoteText">
    <w:name w:val="endnote text"/>
    <w:basedOn w:val="Normal"/>
    <w:link w:val="EndnoteTextChar"/>
    <w:uiPriority w:val="99"/>
    <w:semiHidden/>
    <w:unhideWhenUsed/>
    <w:qFormat/>
    <w:rsid w:val="00EB69D3"/>
    <w:pPr>
      <w:spacing w:line="240" w:lineRule="auto"/>
    </w:pPr>
    <w:rPr>
      <w:sz w:val="22"/>
      <w:szCs w:val="20"/>
    </w:rPr>
  </w:style>
  <w:style w:type="character" w:customStyle="1" w:styleId="EndnoteTextChar">
    <w:name w:val="Endnote Text Char"/>
    <w:basedOn w:val="DefaultParagraphFont"/>
    <w:link w:val="EndnoteText"/>
    <w:uiPriority w:val="99"/>
    <w:semiHidden/>
    <w:rsid w:val="00EB69D3"/>
    <w:rPr>
      <w:sz w:val="22"/>
      <w:szCs w:val="20"/>
    </w:rPr>
  </w:style>
  <w:style w:type="character" w:styleId="HTMLCode">
    <w:name w:val="HTML Code"/>
    <w:basedOn w:val="DefaultParagraphFont"/>
    <w:uiPriority w:val="99"/>
    <w:semiHidden/>
    <w:unhideWhenUsed/>
    <w:rsid w:val="00EB69D3"/>
    <w:rPr>
      <w:rFonts w:ascii="Consolas" w:hAnsi="Consolas"/>
      <w:sz w:val="22"/>
      <w:szCs w:val="20"/>
    </w:rPr>
  </w:style>
  <w:style w:type="character" w:styleId="HTMLKeyboard">
    <w:name w:val="HTML Keyboard"/>
    <w:basedOn w:val="DefaultParagraphFont"/>
    <w:uiPriority w:val="99"/>
    <w:semiHidden/>
    <w:unhideWhenUsed/>
    <w:rsid w:val="00EB69D3"/>
    <w:rPr>
      <w:rFonts w:ascii="Consolas" w:hAnsi="Consolas"/>
      <w:sz w:val="22"/>
      <w:szCs w:val="20"/>
    </w:rPr>
  </w:style>
  <w:style w:type="character" w:styleId="HTMLTypewriter">
    <w:name w:val="HTML Typewriter"/>
    <w:basedOn w:val="DefaultParagraphFont"/>
    <w:uiPriority w:val="99"/>
    <w:semiHidden/>
    <w:unhideWhenUsed/>
    <w:rsid w:val="00EB69D3"/>
    <w:rPr>
      <w:rFonts w:ascii="Consolas" w:hAnsi="Consolas"/>
      <w:sz w:val="22"/>
      <w:szCs w:val="20"/>
    </w:rPr>
  </w:style>
  <w:style w:type="paragraph" w:styleId="TOCHeading">
    <w:name w:val="TOC Heading"/>
    <w:basedOn w:val="Heading1"/>
    <w:next w:val="Normal"/>
    <w:uiPriority w:val="39"/>
    <w:semiHidden/>
    <w:unhideWhenUsed/>
    <w:qFormat/>
    <w:rsid w:val="00EB69D3"/>
    <w:pPr>
      <w:spacing w:before="240"/>
      <w:ind w:firstLine="720"/>
      <w:jc w:val="left"/>
      <w:outlineLvl w:val="9"/>
    </w:pPr>
    <w:rPr>
      <w:b w:val="0"/>
      <w:bCs w:val="0"/>
      <w:color w:val="6E6E6E" w:themeColor="accent1" w:themeShade="80"/>
      <w:sz w:val="32"/>
      <w:szCs w:val="32"/>
    </w:rPr>
  </w:style>
  <w:style w:type="character" w:styleId="IntenseReference">
    <w:name w:val="Intense Reference"/>
    <w:basedOn w:val="DefaultParagraphFont"/>
    <w:uiPriority w:val="32"/>
    <w:semiHidden/>
    <w:unhideWhenUsed/>
    <w:qFormat/>
    <w:rsid w:val="00EB69D3"/>
    <w:rPr>
      <w:b/>
      <w:bCs/>
      <w:caps w:val="0"/>
      <w:smallCaps/>
      <w:color w:val="6E6E6E" w:themeColor="accent1" w:themeShade="80"/>
      <w:spacing w:val="5"/>
    </w:rPr>
  </w:style>
  <w:style w:type="character" w:styleId="IntenseEmphasis">
    <w:name w:val="Intense Emphasis"/>
    <w:basedOn w:val="DefaultParagraphFont"/>
    <w:uiPriority w:val="21"/>
    <w:semiHidden/>
    <w:unhideWhenUsed/>
    <w:qFormat/>
    <w:rsid w:val="00EB69D3"/>
    <w:rPr>
      <w:i/>
      <w:iCs/>
      <w:color w:val="6E6E6E" w:themeColor="accent1" w:themeShade="80"/>
    </w:rPr>
  </w:style>
  <w:style w:type="table" w:styleId="GridTable4-Accent4">
    <w:name w:val="Grid Table 4 Accent 4"/>
    <w:basedOn w:val="TableNormal"/>
    <w:uiPriority w:val="49"/>
    <w:rsid w:val="003F7CBD"/>
    <w:pPr>
      <w:spacing w:line="240" w:lineRule="auto"/>
    </w:pPr>
    <w:tblPr>
      <w:tblStyleRowBandSize w:val="1"/>
      <w:tblStyleColBandSize w:val="1"/>
      <w:tblInd w:w="0" w:type="dxa"/>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578445464">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19635693">
      <w:bodyDiv w:val="1"/>
      <w:marLeft w:val="0"/>
      <w:marRight w:val="0"/>
      <w:marTop w:val="0"/>
      <w:marBottom w:val="0"/>
      <w:divBdr>
        <w:top w:val="none" w:sz="0" w:space="0" w:color="auto"/>
        <w:left w:val="none" w:sz="0" w:space="0" w:color="auto"/>
        <w:bottom w:val="none" w:sz="0" w:space="0" w:color="auto"/>
        <w:right w:val="none" w:sz="0" w:space="0" w:color="auto"/>
      </w:divBdr>
      <w:divsChild>
        <w:div w:id="1788503322">
          <w:marLeft w:val="0"/>
          <w:marRight w:val="0"/>
          <w:marTop w:val="0"/>
          <w:marBottom w:val="0"/>
          <w:divBdr>
            <w:top w:val="none" w:sz="0" w:space="0" w:color="auto"/>
            <w:left w:val="none" w:sz="0" w:space="0" w:color="auto"/>
            <w:bottom w:val="none" w:sz="0" w:space="0" w:color="auto"/>
            <w:right w:val="none" w:sz="0" w:space="0" w:color="auto"/>
          </w:divBdr>
        </w:div>
      </w:divsChild>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52741435">
      <w:bodyDiv w:val="1"/>
      <w:marLeft w:val="0"/>
      <w:marRight w:val="0"/>
      <w:marTop w:val="0"/>
      <w:marBottom w:val="0"/>
      <w:divBdr>
        <w:top w:val="none" w:sz="0" w:space="0" w:color="auto"/>
        <w:left w:val="none" w:sz="0" w:space="0" w:color="auto"/>
        <w:bottom w:val="none" w:sz="0" w:space="0" w:color="auto"/>
        <w:right w:val="none" w:sz="0" w:space="0" w:color="auto"/>
      </w:divBdr>
      <w:divsChild>
        <w:div w:id="710955674">
          <w:marLeft w:val="0"/>
          <w:marRight w:val="0"/>
          <w:marTop w:val="0"/>
          <w:marBottom w:val="0"/>
          <w:divBdr>
            <w:top w:val="none" w:sz="0" w:space="0" w:color="auto"/>
            <w:left w:val="none" w:sz="0" w:space="0" w:color="auto"/>
            <w:bottom w:val="none" w:sz="0" w:space="0" w:color="auto"/>
            <w:right w:val="none" w:sz="0" w:space="0" w:color="auto"/>
          </w:divBdr>
        </w:div>
      </w:divsChild>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IS%20%20MENGE\AppData\Roaming\Microsoft\Templates\APA%20style%20paper.dotx" TargetMode="External"/></Relationships>
</file>

<file path=word/theme/theme1.xml><?xml version="1.0" encoding="utf-8"?>
<a:theme xmlns:a="http://schemas.openxmlformats.org/drawingml/2006/main" name="Office Theme">
  <a:themeElements>
    <a:clrScheme name="Custom 1">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6C6C6C"/>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employees xmlns="http://schemas.microsoft.com/temp/samples">
  <employee>
    <CustomerName>&lt;?xml version="1.0" standalone="yes"?&gt;
&lt;?mso-application progid="Word.Document"?&gt;
&lt;pkg:package xmlns:pkg="http://schemas.microsoft.com/office/2006/xmlPackage"&gt;&lt;pkg:part pkg:name="/_rels/.rels" pkg:contentType="application/vnd.openxmlformats-package.relationships+xml" pkg:padding="512"&gt;&lt;pkg:xmlData&gt;&lt;Relationships xmlns="http://schemas.openxmlformats.org/package/2006/relationships"&gt;&lt;Relationship Id="rId1" Type="http://schemas.openxmlformats.org/officeDocument/2006/relationships/officeDocument" Target="word/document.xml"/&gt;&lt;/Relationships&gt;&lt;/pkg:xmlData&gt;&lt;/pkg:part&gt;&lt;pkg:part pkg:name="/word/_rels/document.xml.rels" pkg:contentType="application/vnd.openxmlformats-package.relationships+xml" pkg:padding="256"&gt;&lt;pkg:xmlData&gt;&lt;Relationships xmlns="http://schemas.openxmlformats.org/package/2006/relationships"&gt;&lt;Relationship Id="rId2" Type="http://schemas.openxmlformats.org/officeDocument/2006/relationships/styles" Target="styles.xml"/&gt;&lt;Relationship Id="rId1" Type="http://schemas.openxmlformats.org/officeDocument/2006/relationships/numbering" Target="numbering.xml"/&gt;&lt;/Relationships&gt;&lt;/pkg:xmlData&gt;&lt;/pkg:part&gt;&lt;pkg:part pkg:name="/word/document.xml" pkg:contentType="application/vnd.openxmlformats-officedocument.wordprocessingml.document.main+xml"&gt;&lt;pkg:xmlData&gt;&lt;w:document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xmlns:wps="http://schemas.microsoft.com/office/word/2010/wordprocessingShape"&gt;&lt;w:body&gt;&lt;w:p w:rsidR="00000000" w:rsidRDefault="00215192"&gt;&lt;w:r&gt;&lt;w:t xml:space="preserve"&gt;COMMUNITY OUTREACH PROGRAM &lt;/w:t&gt;&lt;/w:r&gt;&lt;/w:p&gt;&lt;w:sectPr w:rsidR="00000000"&gt;&lt;w:pgSz w:w="12240" w:h="15840"/&gt;&lt;w:pgMar w:top="1440" w:right="1440" w:bottom="1440" w:left="1440" w:header="720" w:footer="720" w:gutter="0"/&gt;&lt;w:cols w:space="720"/&gt;&lt;/w:sectPr&gt;&lt;/w:body&gt;&lt;/w:document&gt;&lt;/pkg:xmlData&gt;&lt;/pkg:part&gt;&lt;pkg:part pkg:name="/word/styles.xml" pkg:contentType="application/vnd.openxmlformats-officedocument.wordprocessingml.styles+xml"&gt;&lt;pkg:xmlData&gt;&lt;w:styles mc:Ignorable="w14 w15"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xmlns:w15="http://schemas.microsoft.com/office/word/2012/wordml"&gt;&lt;w:docDefaults&gt;&lt;w:rPrDefault&gt;&lt;w:rPr&gt;&lt;w:rFonts w:asciiTheme="minorHAnsi" w:eastAsiaTheme="minorEastAsia" w:hAnsiTheme="minorHAnsi" w:cstheme="minorBidi"/&gt;&lt;w:color w:val="000000" w:themeColor="text1"/&gt;&lt;w:sz w:val="24"/&gt;&lt;w:szCs w:val="24"/&gt;&lt;w:lang w:val="en-US" w:eastAsia="ja-JP" w:bidi="ar-SA"/&gt;&lt;/w:rPr&gt;&lt;/w:rPrDefault&gt;&lt;w:pPrDefault&gt;&lt;w:pPr&gt;&lt;w:spacing w:line="480" w:lineRule="auto"/&gt;&lt;w:ind w:firstLine="720"/&gt;&lt;/w:pPr&gt;&lt;/w:pPrDefault&gt;&lt;/w:docDefaults&gt;&lt;w:style w:type="paragraph" w:default="1" w:styleId="Normal"&gt;&lt;w:name w:val="Normal"/&gt;&lt;w:qFormat/&gt;&lt;w:rsid w:val="00C925C8"/&gt;&lt;/w:style&gt;&lt;w:style w:type="paragraph" w:styleId="Heading1"&gt;&lt;w:name w:val="heading 1"/&gt;&lt;w:basedOn w:val="Normal"/&gt;&lt;w:next w:val="Normal"/&gt;&lt;w:link w:val="Heading1Char"/&gt;&lt;w:uiPriority w:val="5"/&gt;&lt;w:qFormat/&gt;&lt;w:pPr&gt;&lt;w:keepNext/&gt;&lt;w:keepLines/&gt;&lt;w:ind w:firstLine="0"/&gt;&lt;w:jc w:val="center"/&gt;&lt;w:outlineLvl w:val="0"/&gt;&lt;/w:pPr&gt;&lt;w:rPr&gt;&lt;w:rFonts w:asciiTheme="majorHAnsi" w:eastAsiaTheme="majorEastAsia" w:hAnsiTheme="majorHAnsi" w:cstheme="majorBidi"/&gt;&lt;w:b/&gt;&lt;w:bCs/&gt;&lt;/w:rPr&gt;&lt;/w:style&gt;&lt;w:style w:type="paragraph" w:styleId="Heading2"&gt;&lt;w:name w:val="heading 2"/&gt;&lt;w:basedOn w:val="Normal"/&gt;&lt;w:next w:val="Normal"/&gt;&lt;w:link w:val="Heading2Char"/&gt;&lt;w:uiPriority w:val="5"/&gt;&lt;w:qFormat/&gt;&lt;w:pPr&gt;&lt;w:keepNext/&gt;&lt;w:keepLines/&gt;&lt;w:ind w:firstLine="0"/&gt;&lt;w:outlineLvl w:val="1"/&gt;&lt;/w:pPr&gt;&lt;w:rPr&gt;&lt;w:rFonts w:asciiTheme="majorHAnsi" w:eastAsiaTheme="majorEastAsia" w:hAnsiTheme="majorHAnsi" w:cstheme="majorBidi"/&gt;&lt;w:b/&gt;&lt;w:bCs/&gt;&lt;/w:rPr&gt;&lt;/w:style&gt;&lt;w:style w:type="paragraph" w:styleId="Heading3"&gt;&lt;w:name w:val="heading 3"/&gt;&lt;w:basedOn w:val="Normal"/&gt;&lt;w:next w:val="Normal"/&gt;&lt;w:link w:val="Heading3Char"/&gt;&lt;w:uiPriority w:val="5"/&gt;&lt;w:qFormat/&gt;&lt;w:pPr&gt;&lt;w:keepNext/&gt;&lt;w:keepLines/&gt;&lt;w:outlineLvl w:val="2"/&gt;&lt;/w:pPr&gt;&lt;w:rPr&gt;&lt;w:rFonts w:asciiTheme="majorHAnsi" w:eastAsiaTheme="majorEastAsia" w:hAnsiTheme="majorHAnsi" w:cstheme="majorBidi"/&gt;&lt;w:b/&gt;&lt;w:bCs/&gt;&lt;/w:rPr&gt;&lt;/w:style&gt;&lt;w:style w:type="paragraph" w:styleId="Heading4"&gt;&lt;w:name w:val="heading 4"/&gt;&lt;w:basedOn w:val="Normal"/&gt;&lt;w:next w:val="Normal"/&gt;&lt;w:link w:val="Heading4Char"/&gt;&lt;w:uiPriority w:val="5"/&gt;&lt;w:qFormat/&gt;&lt;w:pPr&gt;&lt;w:keepNext/&gt;&lt;w:keepLines/&gt;&lt;w:outlineLvl w:val="3"/&gt;&lt;/w:pPr&gt;&lt;w:rPr&gt;&lt;w:rFonts w:asciiTheme="majorHAnsi" w:eastAsiaTheme="majorEastAsia" w:hAnsiTheme="majorHAnsi" w:cstheme="majorBidi"/&gt;&lt;w:b/&gt;&lt;w:bCs/&gt;&lt;w:i/&gt;&lt;w:iCs/&gt;&lt;/w:rPr&gt;&lt;/w:style&gt;&lt;w:style w:type="paragraph" w:styleId="Heading5"&gt;&lt;w:name w:val="heading 5"/&gt;&lt;w:basedOn w:val="Normal"/&gt;&lt;w:next w:val="Normal"/&gt;&lt;w:link w:val="Heading5Char"/&gt;&lt;w:uiPriority w:val="5"/&gt;&lt;w:qFormat/&gt;&lt;w:pPr&gt;&lt;w:keepNext/&gt;&lt;w:keepLines/&gt;&lt;w:outlineLvl w:val="4"/&gt;&lt;/w:pPr&gt;&lt;w:rPr&gt;&lt;w:rFonts w:asciiTheme="majorHAnsi" w:eastAsiaTheme="majorEastAsia" w:hAnsiTheme="majorHAnsi" w:cstheme="majorBidi"/&gt;&lt;w:i/&gt;&lt;w:iCs/&gt;&lt;/w:rPr&gt;&lt;/w:style&gt;&lt;w:style w:type="paragraph" w:styleId="Heading6"&gt;&lt;w:name w:val="heading 6"/&gt;&lt;w:basedOn w:val="Normal"/&gt;&lt;w:next w:val="Normal"/&gt;&lt;w:link w:val="Heading6Char"/&gt;&lt;w:uiPriority w:val="5"/&gt;&lt;w:semiHidden/&gt;&lt;w:qFormat/&gt;&lt;w:pPr&gt;&lt;w:keepNext/&gt;&lt;w:keepLines/&gt;&lt;w:spacing w:before="40"/&gt;&lt;w:ind w:firstLine="0"/&gt;&lt;w:outlineLvl w:val="5"/&gt;&lt;/w:pPr&gt;&lt;w:rPr&gt;&lt;w:rFonts w:asciiTheme="majorHAnsi" w:eastAsiaTheme="majorEastAsia" w:hAnsiTheme="majorHAnsi" w:cstheme="majorBidi"/&gt;&lt;w:color w:val="6E6E6E" w:themeColor="accent1" w:themeShade="7F"/&gt;&lt;/w:rPr&gt;&lt;/w:style&gt;&lt;w:style w:type="character" w:default="1" w:styleId="DefaultParagraphFont"&gt;&lt;w:name w:val="Default Paragraph Font"/&gt;&lt;w:uiPriority w:val="1"/&gt;&lt;w:semiHidden/&gt;&lt;w:unhideWhenUsed/&gt;&lt;/w:style&gt;&lt;w:style w:type="table" w:default="1" w:styleId="TableNormal"&gt;&lt;w:name w:val="Normal Table"/&gt;&lt;w:uiPriority w:val="99"/&gt;&lt;w:semiHidden/&gt;&lt;w:unhideWhenUsed/&gt;&lt;w:tblPr&gt;&lt;w:tblInd w:w="0" w:type="dxa"/&gt;&lt;w:tblCellMar&gt;&lt;w:top w:w="0" w:type="dxa"/&gt;&lt;w:left w:w="108" w:type="dxa"/&gt;&lt;w:bottom w:w="0" w:type="dxa"/&gt;&lt;w:right w:w="108" w:type="dxa"/&gt;&lt;/w:tblCellMar&gt;&lt;/w:tblPr&gt;&lt;/w:style&gt;&lt;w:style w:type="numbering" w:default="1" w:styleId="NoList"&gt;&lt;w:name w:val="No List"/&gt;&lt;w:uiPriority w:val="99"/&gt;&lt;w:semiHidden/&gt;&lt;w:unhideWhenUsed/&gt;&lt;/w:style&gt;&lt;w:style w:type="paragraph" w:customStyle="1" w:styleId="SectionTitle"&gt;&lt;w:name w:val="Section Title"/&gt;&lt;w:basedOn w:val="Normal"/&gt;&lt;w:next w:val="Normal"/&gt;&lt;w:uiPriority w:val="2"/&gt;&lt;w:qFormat/&gt;&lt;w:pPr&gt;&lt;w:pageBreakBefore/&gt;&lt;w:ind w:firstLine="0"/&gt;&lt;w:jc w:val="center"/&gt;&lt;w:outlineLvl w:val="0"/&gt;&lt;/w:pPr&gt;&lt;w:rPr&gt;&lt;w:rFonts w:asciiTheme="majorHAnsi" w:eastAsiaTheme="majorEastAsia" w:hAnsiTheme="majorHAnsi" w:cstheme="majorBidi"/&gt;&lt;/w:rPr&gt;&lt;/w:style&gt;&lt;w:style w:type="paragraph" w:styleId="Header"&gt;&lt;w:name w:val="header"/&gt;&lt;w:basedOn w:val="Normal"/&gt;&lt;w:link w:val="HeaderChar"/&gt;&lt;w:uiPriority w:val="99"/&gt;&lt;w:qFormat/&gt;&lt;w:pPr&gt;&lt;w:spacing w:line="240" w:lineRule="auto"/&gt;&lt;w:ind w:firstLine="0"/&gt;&lt;/w:pPr&gt;&lt;/w:style&gt;&lt;w:style w:type="character" w:customStyle="1" w:styleId="HeaderChar"&gt;&lt;w:name w:val="Header Char"/&gt;&lt;w:basedOn w:val="DefaultParagraphFont"/&gt;&lt;w:link w:val="Header"/&gt;&lt;w:uiPriority w:val="99"/&gt;&lt;w:rsid w:val="00DB2E59"/&gt;&lt;/w:style&gt;&lt;w:style w:type="character" w:styleId="PlaceholderText"&gt;&lt;w:name w:val="Placeholder Text"/&gt;&lt;w:basedOn w:val="DefaultParagraphFont"/&gt;&lt;w:uiPriority w:val="99"/&gt;&lt;w:semiHidden/&gt;&lt;w:rsid w:val="00EB69D3"/&gt;&lt;w:rPr&gt;&lt;w:color w:val="000000" w:themeColor="text1"/&gt;&lt;/w:rPr&gt;&lt;/w:style&gt;&lt;w:style w:type="paragraph" w:styleId="NoSpacing"&gt;&lt;w:name w:val="No Spacing"/&gt;&lt;w:aliases w:val="No Indent"/&gt;&lt;w:uiPriority w:val="3"/&gt;&lt;w:qFormat/&gt;&lt;w:pPr&gt;&lt;w:ind w:firstLine="0"/&gt;&lt;/w:pPr&gt;&lt;/w:style&gt;&lt;w:style w:type="character" w:customStyle="1" w:styleId="Heading1Char"&gt;&lt;w:name w:val="Heading 1 Char"/&gt;&lt;w:basedOn w:val="DefaultParagraphFont"/&gt;&lt;w:link w:val="Heading1"/&gt;&lt;w:uiPriority w:val="5"/&gt;&lt;w:rsid w:val="00DB2E59"/&gt;&lt;w:rPr&gt;&lt;w:rFonts w:asciiTheme="majorHAnsi" w:eastAsiaTheme="majorEastAsia" w:hAnsiTheme="majorHAnsi" w:cstheme="majorBidi"/&gt;&lt;w:b/&gt;&lt;w:bCs/&gt;&lt;/w:rPr&gt;&lt;/w:style&gt;&lt;w:style w:type="character" w:customStyle="1" w:styleId="Heading2Char"&gt;&lt;w:name w:val="Heading 2 Char"/&gt;&lt;w:basedOn w:val="DefaultParagraphFont"/&gt;&lt;w:link w:val="Heading2"/&gt;&lt;w:uiPriority w:val="5"/&gt;&lt;w:rsid w:val="00DB2E59"/&gt;&lt;w:rPr&gt;&lt;w:rFonts w:asciiTheme="majorHAnsi" w:eastAsiaTheme="majorEastAsia" w:hAnsiTheme="majorHAnsi" w:cstheme="majorBidi"/&gt;&lt;w:b/&gt;&lt;w:bCs/&gt;&lt;/w:rPr&gt;&lt;/w:style&gt;&lt;w:style w:type="paragraph" w:styleId="Title"&gt;&lt;w:name w:val="Title"/&gt;&lt;w:basedOn w:val="Normal"/&gt;&lt;w:next w:val="Normal"/&gt;&lt;w:link w:val="TitleChar"/&gt;&lt;w:uiPriority w:val="1"/&gt;&lt;w:qFormat/&gt;&lt;w:pPr&gt;&lt;w:spacing w:before="2400"/&gt;&lt;w:ind w:firstLine="0"/&gt;&lt;w:contextualSpacing/&gt;&lt;w:jc w:val="center"/&gt;&lt;/w:pPr&gt;&lt;w:rPr&gt;&lt;w:rFonts w:asciiTheme="majorHAnsi" w:eastAsiaTheme="majorEastAsia" w:hAnsiTheme="majorHAnsi" w:cstheme="majorBidi"/&gt;&lt;/w:rPr&gt;&lt;/w:style&gt;&lt;w:style w:type="character" w:customStyle="1" w:styleId="TitleChar"&gt;&lt;w:name w:val="Title Char"/&gt;&lt;w:basedOn w:val="DefaultParagraphFont"/&gt;&lt;w:link w:val="Title"/&gt;&lt;w:uiPriority w:val="1"/&gt;&lt;w:rPr&gt;&lt;w:rFonts w:asciiTheme="majorHAnsi" w:eastAsiaTheme="majorEastAsia" w:hAnsiTheme="majorHAnsi" w:cstheme="majorBidi"/&gt;&lt;/w:rPr&gt;&lt;/w:style&gt;&lt;w:style w:type="character" w:styleId="Emphasis"&gt;&lt;w:name w:val="Emphasis"/&gt;&lt;w:basedOn w:val="DefaultParagraphFont"/&gt;&lt;w:uiPriority w:val="4"/&gt;&lt;w:qFormat/&gt;&lt;w:rPr&gt;&lt;w:i/&gt;&lt;w:iCs/&gt;&lt;/w:rPr&gt;&lt;/w:style&gt;&lt;w:style w:type="character" w:customStyle="1" w:styleId="Heading3Char"&gt;&lt;w:name w:val="Heading 3 Char"/&gt;&lt;w:basedOn w:val="DefaultParagraphFont"/&gt;&lt;w:link w:val="Heading3"/&gt;&lt;w:uiPriority w:val="5"/&gt;&lt;w:rsid w:val="00DB2E59"/&gt;&lt;w:rPr&gt;&lt;w:rFonts w:asciiTheme="majorHAnsi" w:eastAsiaTheme="majorEastAsia" w:hAnsiTheme="majorHAnsi" w:cstheme="majorBidi"/&gt;&lt;w:b/&gt;&lt;w:bCs/&gt;&lt;/w:rPr&gt;&lt;/w:style&gt;&lt;w:style w:type="character" w:customStyle="1" w:styleId="Heading4Char"&gt;&lt;w:name w:val="Heading 4 Char"/&gt;&lt;w:basedOn w:val="DefaultParagraphFont"/&gt;&lt;w:link w:val="Heading4"/&gt;&lt;w:uiPriority w:val="5"/&gt;&lt;w:rsid w:val="00DB2E59"/&gt;&lt;w:rPr&gt;&lt;w:rFonts w:asciiTheme="majorHAnsi" w:eastAsiaTheme="majorEastAsia" w:hAnsiTheme="majorHAnsi" w:cstheme="majorBidi"/&gt;&lt;w:b/&gt;&lt;w:bCs/&gt;&lt;w:i/&gt;&lt;w:iCs/&gt;&lt;/w:rPr&gt;&lt;/w:style&gt;&lt;w:style w:type="character" w:customStyle="1" w:styleId="Heading5Char"&gt;&lt;w:name w:val="Heading 5 Char"/&gt;&lt;w:basedOn w:val="DefaultParagraphFont"/&gt;&lt;w:link w:val="Heading5"/&gt;&lt;w:uiPriority w:val="5"/&gt;&lt;w:rsid w:val="00DB2E59"/&gt;&lt;w:rPr&gt;&lt;w:rFonts w:asciiTheme="majorHAnsi" w:eastAsiaTheme="majorEastAsia" w:hAnsiTheme="majorHAnsi" w:cstheme="majorBidi"/&gt;&lt;w:i/&gt;&lt;w:iCs/&gt;&lt;/w:rPr&gt;&lt;/w:style&gt;&lt;w:style w:type="paragraph" w:styleId="BalloonText"&gt;&lt;w:name w:val="Balloon Text"/&gt;&lt;w:basedOn w:val="Normal"/&gt;&lt;w:link w:val="BalloonTextChar"/&gt;&lt;w:uiPriority w:val="99"/&gt;&lt;w:semiHidden/&gt;&lt;w:unhideWhenUsed/&gt;&lt;w:rsid w:val="00EB69D3"/&gt;&lt;w:pPr&gt;&lt;w:spacing w:line="240" w:lineRule="auto"/&gt;&lt;w:ind w:firstLine="0"/&gt;&lt;/w:pPr&gt;&lt;w:rPr&gt;&lt;w:rFonts w:ascii="Segoe UI" w:hAnsi="Segoe UI" w:cs="Segoe UI"/&gt;&lt;w:sz w:val="22"/&gt;&lt;w:szCs w:val="18"/&gt;&lt;/w:rPr&gt;&lt;/w:style&gt;&lt;w:style w:type="character" w:customStyle="1" w:styleId="BalloonTextChar"&gt;&lt;w:name w:val="Balloon Text Char"/&gt;&lt;w:basedOn w:val="DefaultParagraphFont"/&gt;&lt;w:link w:val="BalloonText"/&gt;&lt;w:uiPriority w:val="99"/&gt;&lt;w:semiHidden/&gt;&lt;w:rsid w:val="00EB69D3"/&gt;&lt;w:rPr&gt;&lt;w:rFonts w:ascii="Segoe UI" w:hAnsi="Segoe UI" w:cs="Segoe UI"/&gt;&lt;w:sz w:val="22"/&gt;&lt;w:szCs w:val="18"/&gt;&lt;/w:rPr&gt;&lt;/w:style&gt;&lt;w:style w:type="paragraph" w:styleId="Bibliography"&gt;&lt;w:name w:val="Bibliography"/&gt;&lt;w:basedOn w:val="Normal"/&gt;&lt;w:next w:val="Normal"/&gt;&lt;w:uiPriority w:val="6"/&gt;&lt;w:unhideWhenUsed/&gt;&lt;w:qFormat/&gt;&lt;w:pPr&gt;&lt;w:ind w:left="720" w:hanging="720"/&gt;&lt;/w:pPr&gt;&lt;/w:style&gt;&lt;w:style w:type="paragraph" w:styleId="BlockText"&gt;&lt;w:name w:val="Block Text"/&gt;&lt;w:basedOn w:val="Normal"/&gt;&lt;w:uiPriority w:val="99"/&gt;&lt;w:semiHidden/&gt;&lt;w:unhideWhenUsed/&gt;&lt;w:rsid w:val="003F7CBD"/&gt;&lt;w:pPr&gt;&lt;w:pBdr&gt;&lt;w:top w:val="single" w:sz="2" w:space="10" w:color="000000" w:themeColor="text2" w:shadow="1"/&gt;&lt;w:left w:val="single" w:sz="2" w:space="10" w:color="000000" w:themeColor="text2" w:shadow="1"/&gt;&lt;w:bottom w:val="single" w:sz="2" w:space="10" w:color="000000" w:themeColor="text2" w:shadow="1"/&gt;&lt;w:right w:val="single" w:sz="2" w:space="10" w:color="000000" w:themeColor="text2" w:shadow="1"/&gt;&lt;/w:pBdr&gt;&lt;w:ind w:left="1152" w:right="1152" w:firstLine="0"/&gt;&lt;/w:pPr&gt;&lt;w:rPr&gt;&lt;w:i/&gt;&lt;w:iCs/&gt;&lt;w:color w:val="000000" w:themeColor="text2"/&gt;&lt;/w:rPr&gt;&lt;/w:style&gt;&lt;w:style w:type="paragraph" w:styleId="BodyText"&gt;&lt;w:name w:val="Body Text"/&gt;&lt;w:basedOn w:val="Normal"/&gt;&lt;w:link w:val="BodyTextChar"/&gt;&lt;w:uiPriority w:val="99"/&gt;&lt;w:semiHidden/&gt;&lt;w:unhideWhenUsed/&gt;&lt;w:pPr&gt;&lt;w:spacing w:after="120"/&gt;&lt;w:ind w:firstLine="0"/&gt;&lt;/w:pPr&gt;&lt;/w:style&gt;&lt;w:style w:type="character" w:customStyle="1" w:styleId="BodyTextChar"&gt;&lt;w:name w:val="Body Text Char"/&gt;&lt;w:basedOn w:val="DefaultParagraphFont"/&gt;&lt;w:link w:val="BodyText"/&gt;&lt;w:uiPriority w:val="99"/&gt;&lt;w:semiHidden/&gt;&lt;w:rPr&gt;&lt;w:kern w:val="24"/&gt;&lt;/w:rPr&gt;&lt;/w:style&gt;&lt;w:style w:type="paragraph" w:styleId="BodyText2"&gt;&lt;w:name w:val="Body Text 2"/&gt;&lt;w:basedOn w:val="Normal"/&gt;&lt;w:link w:val="BodyText2Char"/&gt;&lt;w:uiPriority w:val="99"/&gt;&lt;w:semiHidden/&gt;&lt;w:unhideWhenUsed/&gt;&lt;w:pPr&gt;&lt;w:spacing w:after="120"/&gt;&lt;w:ind w:firstLine="0"/&gt;&lt;/w:pPr&gt;&lt;/w:style&gt;&lt;w:style w:type="character" w:customStyle="1" w:styleId="BodyText2Char"&gt;&lt;w:name w:val="Body Text 2 Char"/&gt;&lt;w:basedOn w:val="DefaultParagraphFont"/&gt;&lt;w:link w:val="BodyText2"/&gt;&lt;w:uiPriority w:val="99"/&gt;&lt;w:semiHidden/&gt;&lt;w:rPr&gt;&lt;w:kern w:val="24"/&gt;&lt;/w:rPr&gt;&lt;/w:style&gt;&lt;w:style w:type="paragraph" w:styleId="BodyText3"&gt;&lt;w:name w:val="Body Text 3"/&gt;&lt;w:basedOn w:val="Normal"/&gt;&lt;w:link w:val="BodyText3Char"/&gt;&lt;w:uiPriority w:val="99"/&gt;&lt;w:semiHidden/&gt;&lt;w:unhideWhenUsed/&gt;&lt;w:rsid w:val="00EB69D3"/&gt;&lt;w:pPr&gt;&lt;w:spacing w:after="120"/&gt;&lt;w:ind w:firstLine="0"/&gt;&lt;/w:pPr&gt;&lt;w:rPr&gt;&lt;w:sz w:val="22"/&gt;&lt;w:szCs w:val="16"/&gt;&lt;/w:rPr&gt;&lt;/w:style&gt;&lt;w:style w:type="character" w:customStyle="1" w:styleId="BodyText3Char"&gt;&lt;w:name w:val="Body Text 3 Char"/&gt;&lt;w:basedOn w:val="DefaultParagraphFont"/&gt;&lt;w:link w:val="BodyText3"/&gt;&lt;w:uiPriority w:val="99"/&gt;&lt;w:semiHidden/&gt;&lt;w:rsid w:val="00EB69D3"/&gt;&lt;w:rPr&gt;&lt;w:sz w:val="22"/&gt;&lt;w:szCs w:val="16"/&gt;&lt;/w:rPr&gt;&lt;/w:style&gt;&lt;w:style w:type="paragraph" w:styleId="BodyTextFirstIndent"&gt;&lt;w:name w:val="Body Text First Indent"/&gt;&lt;w:basedOn w:val="BodyText"/&gt;&lt;w:link w:val="BodyTextFirstIndentChar"/&gt;&lt;w:uiPriority w:val="99"/&gt;&lt;w:semiHidden/&gt;&lt;w:unhideWhenUsed/&gt;&lt;w:pPr&gt;&lt;w:spacing w:after="0"/&gt;&lt;/w:pPr&gt;&lt;/w:style&gt;&lt;w:style w:type="character" w:customStyle="1" w:styleId="BodyTextFirstIndentChar"&gt;&lt;w:name w:val="Body Text First Indent Char"/&gt;&lt;w:basedOn w:val="BodyTextChar"/&gt;&lt;w:link w:val="BodyTextFirstIndent"/&gt;&lt;w:uiPriority w:val="99"/&gt;&lt;w:semiHidden/&gt;&lt;w:rPr&gt;&lt;w:kern w:val="24"/&gt;&lt;/w:rPr&gt;&lt;/w:style&gt;&lt;w:style w:type="paragraph" w:styleId="BodyTextIndent"&gt;&lt;w:name w:val="Body Text Indent"/&gt;&lt;w:basedOn w:val="Normal"/&gt;&lt;w:link w:val="BodyTextIndentChar"/&gt;&lt;w:uiPriority w:val="99"/&gt;&lt;w:semiHidden/&gt;&lt;w:unhideWhenUsed/&gt;&lt;w:pPr&gt;&lt;w:spacing w:after="120"/&gt;&lt;w:ind w:left="360" w:firstLine="0"/&gt;&lt;/w:pPr&gt;&lt;/w:style&gt;&lt;w:style w:type="character" w:customStyle="1" w:styleId="BodyTextIndentChar"&gt;&lt;w:name w:val="Body Text Indent Char"/&gt;&lt;w:basedOn w:val="DefaultParagraphFont"/&gt;&lt;w:link w:val="BodyTextIndent"/&gt;&lt;w:uiPriority w:val="99"/&gt;&lt;w:semiHidden/&gt;&lt;w:rPr&gt;&lt;w:kern w:val="24"/&gt;&lt;/w:rPr&gt;&lt;/w:style&gt;&lt;w:style w:type="paragraph" w:styleId="BodyTextFirstIndent2"&gt;&lt;w:name w:val="Body Text First Indent 2"/&gt;&lt;w:basedOn w:val="BodyTextIndent"/&gt;&lt;w:link w:val="BodyTextFirstIndent2Char"/&gt;&lt;w:uiPriority w:val="99"/&gt;&lt;w:semiHidden/&gt;&lt;w:unhideWhenUsed/&gt;&lt;w:pPr&gt;&lt;w:spacing w:after="0"/&gt;&lt;/w:pPr&gt;&lt;/w:style&gt;&lt;w:style w:type="character" w:customStyle="1" w:styleId="BodyTextFirstIndent2Char"&gt;&lt;w:name w:val="Body Text First Indent 2 Char"/&gt;&lt;w:basedOn w:val="BodyTextIndentChar"/&gt;&lt;w:link w:val="BodyTextFirstIndent2"/&gt;&lt;w:uiPriority w:val="99"/&gt;&lt;w:semiHidden/&gt;&lt;w:rPr&gt;&lt;w:kern w:val="24"/&gt;&lt;/w:rPr&gt;&lt;/w:style&gt;&lt;w:style w:type="paragraph" w:styleId="BodyTextIndent2"&gt;&lt;w:name w:val="Body Text Indent 2"/&gt;&lt;w:basedOn w:val="Normal"/&gt;&lt;w:link w:val="BodyTextIndent2Char"/&gt;&lt;w:uiPriority w:val="99"/&gt;&lt;w:semiHidden/&gt;&lt;w:unhideWhenUsed/&gt;&lt;w:pPr&gt;&lt;w:spacing w:after="120"/&gt;&lt;w:ind w:left="360" w:firstLine="0"/&gt;&lt;/w:pPr&gt;&lt;/w:style&gt;&lt;w:style w:type="character" w:customStyle="1" w:styleId="BodyTextIndent2Char"&gt;&lt;w:name w:val="Body Text Indent 2 Char"/&gt;&lt;w:basedOn w:val="DefaultParagraphFont"/&gt;&lt;w:link w:val="BodyTextIndent2"/&gt;&lt;w:uiPriority w:val="99"/&gt;&lt;w:semiHidden/&gt;&lt;w:rPr&gt;&lt;w:kern w:val="24"/&gt;&lt;/w:rPr&gt;&lt;/w:style&gt;&lt;w:style w:type="paragraph" w:styleId="BodyTextIndent3"&gt;&lt;w:name w:val="Body Text Indent 3"/&gt;&lt;w:basedOn w:val="Normal"/&gt;&lt;w:link w:val="BodyTextIndent3Char"/&gt;&lt;w:uiPriority w:val="99"/&gt;&lt;w:semiHidden/&gt;&lt;w:unhideWhenUsed/&gt;&lt;w:rsid w:val="00EB69D3"/&gt;&lt;w:pPr&gt;&lt;w:spacing w:after="120"/&gt;&lt;w:ind w:left="360" w:firstLine="0"/&gt;&lt;/w:pPr&gt;&lt;w:rPr&gt;&lt;w:sz w:val="22"/&gt;&lt;w:szCs w:val="16"/&gt;&lt;/w:rPr&gt;&lt;/w:style&gt;&lt;w:style w:type="character" w:customStyle="1" w:styleId="BodyTextIndent3Char"&gt;&lt;w:name w:val="Body Text Indent 3 Char"/&gt;&lt;w:basedOn w:val="DefaultParagraphFont"/&gt;&lt;w:link w:val="BodyTextIndent3"/&gt;&lt;w:uiPriority w:val="99"/&gt;&lt;w:semiHidden/&gt;&lt;w:rsid w:val="00EB69D3"/&gt;&lt;w:rPr&gt;&lt;w:sz w:val="22"/&gt;&lt;w:szCs w:val="16"/&gt;&lt;/w:rPr&gt;&lt;/w:style&gt;&lt;w:style w:type="paragraph" w:styleId="Caption"&gt;&lt;w:name w:val="caption"/&gt;&lt;w:basedOn w:val="Normal"/&gt;&lt;w:next w:val="Normal"/&gt;&lt;w:uiPriority w:val="35"/&gt;&lt;w:semiHidden/&gt;&lt;w:unhideWhenUsed/&gt;&lt;w:qFormat/&gt;&lt;w:rsid w:val="00EB69D3"/&gt;&lt;w:pPr&gt;&lt;w:spacing w:after="200" w:line="240" w:lineRule="auto"/&gt;&lt;w:ind w:firstLine="0"/&gt;&lt;/w:pPr&gt;&lt;w:rPr&gt;&lt;w:i/&gt;&lt;w:iCs/&gt;&lt;w:color w:val="000000" w:themeColor="text2"/&gt;&lt;w:sz w:val="22"/&gt;&lt;w:szCs w:val="18"/&gt;&lt;/w:rPr&gt;&lt;/w:style&gt;&lt;w:style w:type="paragraph" w:styleId="Closing"&gt;&lt;w:name w:val="Closing"/&gt;&lt;w:basedOn w:val="Normal"/&gt;&lt;w:link w:val="ClosingChar"/&gt;&lt;w:uiPriority w:val="99"/&gt;&lt;w:semiHidden/&gt;&lt;w:unhideWhenUsed/&gt;&lt;w:pPr&gt;&lt;w:spacing w:line="240" w:lineRule="auto"/&gt;&lt;w:ind w:left="4320" w:firstLine="0"/&gt;&lt;/w:pPr&gt;&lt;/w:style&gt;&lt;w:style w:type="character" w:customStyle="1" w:styleId="ClosingChar"&gt;&lt;w:name w:val="Closing Char"/&gt;&lt;w:basedOn w:val="DefaultParagraphFont"/&gt;&lt;w:link w:val="Closing"/&gt;&lt;w:uiPriority w:val="99"/&gt;&lt;w:semiHidden/&gt;&lt;w:rPr&gt;&lt;w:kern w:val="24"/&gt;&lt;/w:rPr&gt;&lt;/w:style&gt;&lt;w:style w:type="paragraph" w:styleId="CommentText"&gt;&lt;w:name w:val="annotation text"/&gt;&lt;w:basedOn w:val="Normal"/&gt;&lt;w:link w:val="CommentTextChar"/&gt;&lt;w:uiPriority w:val="99"/&gt;&lt;w:semiHidden/&gt;&lt;w:unhideWhenUsed/&gt;&lt;w:rsid w:val="00EB69D3"/&gt;&lt;w:pPr&gt;&lt;w:spacing w:line="240" w:lineRule="auto"/&gt;&lt;w:ind w:firstLine="0"/&gt;&lt;/w:pPr&gt;&lt;w:rPr&gt;&lt;w:sz w:val="22"/&gt;&lt;w:szCs w:val="20"/&gt;&lt;/w:rPr&gt;&lt;/w:style&gt;&lt;w:style w:type="character" w:customStyle="1" w:styleId="CommentTextChar"&gt;&lt;w:name w:val="Comment Text Char"/&gt;&lt;w:basedOn w:val="DefaultParagraphFont"/&gt;&lt;w:link w:val="CommentText"/&gt;&lt;w:uiPriority w:val="99"/&gt;&lt;w:semiHidden/&gt;&lt;w:rsid w:val="00EB69D3"/&gt;&lt;w:rPr&gt;&lt;w:sz w:val="22"/&gt;&lt;w:szCs w:val="20"/&gt;&lt;/w:rPr&gt;&lt;/w:style&gt;&lt;w:style w:type="paragraph" w:styleId="CommentSubject"&gt;&lt;w:name w:val="annotation subject"/&gt;&lt;w:basedOn w:val="CommentText"/&gt;&lt;w:next w:val="CommentText"/&gt;&lt;w:link w:val="CommentSubjectChar"/&gt;&lt;w:uiPriority w:val="99"/&gt;&lt;w:semiHidden/&gt;&lt;w:unhideWhenUsed/&gt;&lt;w:rsid w:val="00EB69D3"/&gt;&lt;w:rPr&gt;&lt;w:b/&gt;&lt;w:bCs/&gt;&lt;/w:rPr&gt;&lt;/w:style&gt;&lt;w:style w:type="character" w:customStyle="1" w:styleId="CommentSubjectChar"&gt;&lt;w:name w:val="Comment Subject Char"/&gt;&lt;w:basedOn w:val="CommentTextChar"/&gt;&lt;w:link w:val="CommentSubject"/&gt;&lt;w:uiPriority w:val="99"/&gt;&lt;w:semiHidden/&gt;&lt;w:rsid w:val="00EB69D3"/&gt;&lt;w:rPr&gt;&lt;w:b/&gt;&lt;w:bCs/&gt;&lt;w:sz w:val="22"/&gt;&lt;w:szCs w:val="20"/&gt;&lt;/w:rPr&gt;&lt;/w:style&gt;&lt;w:style w:type="paragraph" w:styleId="Date"&gt;&lt;w:name w:val="Date"/&gt;&lt;w:basedOn w:val="Normal"/&gt;&lt;w:next w:val="Normal"/&gt;&lt;w:link w:val="DateChar"/&gt;&lt;w:uiPriority w:val="99"/&gt;&lt;w:semiHidden/&gt;&lt;w:unhideWhenUsed/&gt;&lt;w:pPr&gt;&lt;w:ind w:firstLine="0"/&gt;&lt;/w:pPr&gt;&lt;/w:style&gt;&lt;w:style w:type="character" w:customStyle="1" w:styleId="DateChar"&gt;&lt;w:name w:val="Date Char"/&gt;&lt;w:basedOn w:val="DefaultParagraphFont"/&gt;&lt;w:link w:val="Date"/&gt;&lt;w:uiPriority w:val="99"/&gt;&lt;w:semiHidden/&gt;&lt;w:rPr&gt;&lt;w:kern w:val="24"/&gt;&lt;/w:rPr&gt;&lt;/w:style&gt;&lt;w:style w:type="paragraph" w:styleId="DocumentMap"&gt;&lt;w:name w:val="Document Map"/&gt;&lt;w:basedOn w:val="Normal"/&gt;&lt;w:link w:val="DocumentMapChar"/&gt;&lt;w:uiPriority w:val="99"/&gt;&lt;w:semiHidden/&gt;&lt;w:unhideWhenUsed/&gt;&lt;w:rsid w:val="00EB69D3"/&gt;&lt;w:pPr&gt;&lt;w:spacing w:line="240" w:lineRule="auto"/&gt;&lt;w:ind w:firstLine="0"/&gt;&lt;/w:pPr&gt;&lt;w:rPr&gt;&lt;w:rFonts w:ascii="Segoe UI" w:hAnsi="Segoe UI" w:cs="Segoe UI"/&gt;&lt;w:sz w:val="22"/&gt;&lt;w:szCs w:val="16"/&gt;&lt;/w:rPr&gt;&lt;/w:style&gt;&lt;w:style w:type="character" w:customStyle="1" w:styleId="DocumentMapChar"&gt;&lt;w:name w:val="Document Map Char"/&gt;&lt;w:basedOn w:val="DefaultParagraphFont"/&gt;&lt;w:link w:val="DocumentMap"/&gt;&lt;w:uiPriority w:val="99"/&gt;&lt;w:semiHidden/&gt;&lt;w:rsid w:val="00EB69D3"/&gt;&lt;w:rPr&gt;&lt;w:rFonts w:ascii="Segoe UI" w:hAnsi="Segoe UI" w:cs="Segoe UI"/&gt;&lt;w:sz w:val="22"/&gt;&lt;w:szCs w:val="16"/&gt;&lt;/w:rPr&gt;&lt;/w:style&gt;&lt;w:style w:type="paragraph" w:styleId="E-mailSignature"&gt;&lt;w:name w:val="E-mail Signature"/&gt;&lt;w:basedOn w:val="Normal"/&gt;&lt;w:link w:val="E-mailSignatureChar"/&gt;&lt;w:uiPriority w:val="99"/&gt;&lt;w:semiHidden/&gt;&lt;w:unhideWhenUsed/&gt;&lt;w:pPr&gt;&lt;w:spacing w:line="240" w:lineRule="auto"/&gt;&lt;w:ind w:firstLine="0"/&gt;&lt;/w:pPr&gt;&lt;/w:style&gt;&lt;w:style w:type="character" w:customStyle="1" w:styleId="E-mailSignatureChar"&gt;&lt;w:name w:val="E-mail Signature Char"/&gt;&lt;w:basedOn w:val="DefaultParagraphFont"/&gt;&lt;w:link w:val="E-mailSignature"/&gt;&lt;w:uiPriority w:val="99"/&gt;&lt;w:semiHidden/&gt;&lt;w:rPr&gt;&lt;w:kern w:val="24"/&gt;&lt;/w:rPr&gt;&lt;/w:style&gt;&lt;w:style w:type="paragraph" w:styleId="FootnoteText"&gt;&lt;w:name w:val="footnote text"/&gt;&lt;w:basedOn w:val="Normal"/&gt;&lt;w:link w:val="FootnoteTextChar"/&gt;&lt;w:uiPriority w:val="99"/&gt;&lt;w:semiHidden/&gt;&lt;w:unhideWhenUsed/&gt;&lt;w:rsid w:val="00EB69D3"/&gt;&lt;w:pPr&gt;&lt;w:spacing w:line="240" w:lineRule="auto"/&gt;&lt;/w:pPr&gt;&lt;w:rPr&gt;&lt;w:sz w:val="22"/&gt;&lt;w:szCs w:val="20"/&gt;&lt;/w:rPr&gt;&lt;/w:style&gt;&lt;w:style w:type="character" w:customStyle="1" w:styleId="FootnoteTextChar"&gt;&lt;w:name w:val="Footnote Text Char"/&gt;&lt;w:basedOn w:val="DefaultParagraphFont"/&gt;&lt;w:link w:val="FootnoteText"/&gt;&lt;w:uiPriority w:val="99"/&gt;&lt;w:semiHidden/&gt;&lt;w:rsid w:val="00EB69D3"/&gt;&lt;w:rPr&gt;&lt;w:sz w:val="22"/&gt;&lt;w:szCs w:val="20"/&gt;&lt;/w:rPr&gt;&lt;/w:style&gt;&lt;w:style w:type="paragraph" w:styleId="EnvelopeAddress"&gt;&lt;w:name w:val="envelope address"/&gt;&lt;w:basedOn w:val="Normal"/&gt;&lt;w:uiPriority w:val="99"/&gt;&lt;w:semiHidden/&gt;&lt;w:unhideWhenUsed/&gt;&lt;w:pPr&gt;&lt;w:framePr w:w="7920" w:h="1980" w:hRule="exact" w:hSpace="180" w:wrap="auto" w:hAnchor="page" w:xAlign="center" w:yAlign="bottom"/&gt;&lt;w:spacing w:line="240" w:lineRule="auto"/&gt;&lt;w:ind w:left="2880" w:firstLine="0"/&gt;&lt;/w:pPr&gt;&lt;w:rPr&gt;&lt;w:rFonts w:asciiTheme="majorHAnsi" w:eastAsiaTheme="majorEastAsia" w:hAnsiTheme="majorHAnsi" w:cstheme="majorBidi"/&gt;&lt;/w:rPr&gt;&lt;/w:style&gt;&lt;w:style w:type="paragraph" w:styleId="EnvelopeReturn"&gt;&lt;w:name w:val="envelope return"/&gt;&lt;w:basedOn w:val="Normal"/&gt;&lt;w:uiPriority w:val="99"/&gt;&lt;w:semiHidden/&gt;&lt;w:unhideWhenUsed/&gt;&lt;w:rsid w:val="00EB69D3"/&gt;&lt;w:pPr&gt;&lt;w:spacing w:line="240" w:lineRule="auto"/&gt;&lt;w:ind w:firstLine="0"/&gt;&lt;/w:pPr&gt;&lt;w:rPr&gt;&lt;w:rFonts w:asciiTheme="majorHAnsi" w:eastAsiaTheme="majorEastAsia" w:hAnsiTheme="majorHAnsi" w:cstheme="majorBidi"/&gt;&lt;w:sz w:val="22"/&gt;&lt;w:szCs w:val="20"/&gt;&lt;/w:rPr&gt;&lt;/w:style&gt;&lt;w:style w:type="table" w:styleId="TableGrid"&gt;&lt;w:name w:val="Table Grid"/&gt;&lt;w:basedOn w:val="TableNormal"/&gt;&lt;w:uiPriority w:val="39"/&gt;&lt;w:pPr&gt;&lt;w:spacing w:line="240" w:lineRule="auto"/&gt;&lt;/w:pPr&gt;&lt;w:tblPr&gt;&lt;w:tblInd w:w="0" w:type="dxa"/&gt;&lt;w:tblBorders&gt;&lt;w:top w:val="single" w:sz="4" w:space="0" w:color="auto"/&gt;&lt;w:left w:val="single" w:sz="4" w:space="0" w:color="auto"/&gt;&lt;w:bottom w:val="single" w:sz="4" w:space="0" w:color="auto"/&gt;&lt;w:right w:val="single" w:sz="4" w:space="0" w:color="auto"/&gt;&lt;w:insideH w:val="single" w:sz="4" w:space="0" w:color="auto"/&gt;&lt;w:insideV w:val="single" w:sz="4" w:space="0" w:color="auto"/&gt;&lt;/w:tblBorders&gt;&lt;w:tblCellMar&gt;&lt;w:top w:w="0" w:type="dxa"/&gt;&lt;w:left w:w="108" w:type="dxa"/&gt;&lt;w:bottom w:w="0" w:type="dxa"/&gt;&lt;w:right w:w="108" w:type="dxa"/&gt;&lt;/w:tblCellMar&gt;&lt;/w:tblPr&gt;&lt;/w:style&gt;&lt;w:style w:type="table" w:styleId="TableGridLight"&gt;&lt;w:name w:val="Grid Table Light"/&gt;&lt;w:basedOn w:val="TableNormal"/&gt;&lt;w:uiPriority w:val="40"/&gt;&lt;w:pPr&gt;&lt;w:spacing w:line="240" w:lineRule="auto"/&gt;&lt;/w:pPr&gt;&lt;w:tblPr&gt;&lt;w:tblInd w:w="0" w:type="dxa"/&gt;&lt;w:tblBorders&gt;&lt;w:top w:val="single" w:sz="4" w:space="0" w:color="BFBFBF" w:themeColor="background1" w:themeShade="BF"/&gt;&lt;w:left w:val="single" w:sz="4" w:space="0" w:color="BFBFBF" w:themeColor="background1" w:themeShade="BF"/&gt;&lt;w:bottom w:val="single" w:sz="4" w:space="0" w:color="BFBFBF" w:themeColor="background1" w:themeShade="BF"/&gt;&lt;w:right w:val="single" w:sz="4" w:space="0" w:color="BFBFBF" w:themeColor="background1" w:themeShade="BF"/&gt;&lt;w:insideH w:val="single" w:sz="4" w:space="0" w:color="BFBFBF" w:themeColor="background1" w:themeShade="BF"/&gt;&lt;w:insideV w:val="single" w:sz="4" w:space="0" w:color="BFBFBF" w:themeColor="background1" w:themeShade="BF"/&gt;&lt;/w:tblBorders&gt;&lt;w:tblCellMar&gt;&lt;w:top w:w="0" w:type="dxa"/&gt;&lt;w:left w:w="108" w:type="dxa"/&gt;&lt;w:bottom w:w="0" w:type="dxa"/&gt;&lt;w:right w:w="108" w:type="dxa"/&gt;&lt;/w:tblCellMar&gt;&lt;/w:tblPr&gt;&lt;/w:style&gt;&lt;w:style w:type="character" w:customStyle="1" w:styleId="Heading6Char"&gt;&lt;w:name w:val="Heading 6 Char"/&gt;&lt;w:basedOn w:val="DefaultParagraphFont"/&gt;&lt;w:link w:val="Heading6"/&gt;&lt;w:uiPriority w:val="5"/&gt;&lt;w:semiHidden/&gt;&lt;w:rsid w:val="00336906"/&gt;&lt;w:rPr&gt;&lt;w:rFonts w:asciiTheme="majorHAnsi" w:eastAsiaTheme="majorEastAsia" w:hAnsiTheme="majorHAnsi" w:cstheme="majorBidi"/&gt;&lt;w:color w:val="6E6E6E" w:themeColor="accent1" w:themeShade="7F"/&gt;&lt;/w:rPr&gt;&lt;/w:style&gt;&lt;w:style w:type="paragraph" w:styleId="HTMLAddress"&gt;&lt;w:name w:val="HTML Address"/&gt;&lt;w:basedOn w:val="Normal"/&gt;&lt;w:link w:val="HTMLAddressChar"/&gt;&lt;w:uiPriority w:val="99"/&gt;&lt;w:semiHidden/&gt;&lt;w:unhideWhenUsed/&gt;&lt;w:pPr&gt;&lt;w:spacing w:line="240" w:lineRule="auto"/&gt;&lt;w:ind w:firstLine="0"/&gt;&lt;/w:pPr&gt;&lt;w:rPr&gt;&lt;w:i/&gt;&lt;w:iCs/&gt;&lt;/w:rPr&gt;&lt;/w:style&gt;&lt;w:style w:type="character" w:customStyle="1" w:styleId="HTMLAddressChar"&gt;&lt;w:name w:val="HTML Address Char"/&gt;&lt;w:basedOn w:val="DefaultParagraphFont"/&gt;&lt;w:link w:val="HTMLAddress"/&gt;&lt;w:uiPriority w:val="99"/&gt;&lt;w:semiHidden/&gt;&lt;w:rPr&gt;&lt;w:i/&gt;&lt;w:iCs/&gt;&lt;w:kern w:val="24"/&gt;&lt;/w:rPr&gt;&lt;/w:style&gt;&lt;w:style w:type="paragraph" w:styleId="HTMLPreformatted"&gt;&lt;w:name w:val="HTML Preformatted"/&gt;&lt;w:basedOn w:val="Normal"/&gt;&lt;w:link w:val="HTMLPreformattedChar"/&gt;&lt;w:uiPriority w:val="99"/&gt;&lt;w:semiHidden/&gt;&lt;w:unhideWhenUsed/&gt;&lt;w:rsid w:val="00EB69D3"/&gt;&lt;w:pPr&gt;&lt;w:spacing w:line="240" w:lineRule="auto"/&gt;&lt;w:ind w:firstLine="0"/&gt;&lt;/w:pPr&gt;&lt;w:rPr&gt;&lt;w:rFonts w:ascii="Consolas" w:hAnsi="Consolas" w:cs="Consolas"/&gt;&lt;w:sz w:val="22"/&gt;&lt;w:szCs w:val="20"/&gt;&lt;/w:rPr&gt;&lt;/w:style&gt;&lt;w:style w:type="character" w:customStyle="1" w:styleId="HTMLPreformattedChar"&gt;&lt;w:name w:val="HTML Preformatted Char"/&gt;&lt;w:basedOn w:val="DefaultParagraphFont"/&gt;&lt;w:link w:val="HTMLPreformatted"/&gt;&lt;w:uiPriority w:val="99"/&gt;&lt;w:semiHidden/&gt;&lt;w:rsid w:val="00EB69D3"/&gt;&lt;w:rPr&gt;&lt;w:rFonts w:ascii="Consolas" w:hAnsi="Consolas" w:cs="Consolas"/&gt;&lt;w:sz w:val="22"/&gt;&lt;w:szCs w:val="20"/&gt;&lt;/w:rPr&gt;&lt;/w:style&gt;&lt;w:style w:type="paragraph" w:styleId="Index1"&gt;&lt;w:name w:val="index 1"/&gt;&lt;w:basedOn w:val="Normal"/&gt;&lt;w:next w:val="Normal"/&gt;&lt;w:autoRedefine/&gt;&lt;w:uiPriority w:val="99"/&gt;&lt;w:semiHidden/&gt;&lt;w:unhideWhenUsed/&gt;&lt;w:pPr&gt;&lt;w:spacing w:line="240" w:lineRule="auto"/&gt;&lt;w:ind w:left="240" w:firstLine="0"/&gt;&lt;/w:pPr&gt;&lt;/w:style&gt;&lt;w:style w:type="paragraph" w:styleId="Index2"&gt;&lt;w:name w:val="index 2"/&gt;&lt;w:basedOn w:val="Normal"/&gt;&lt;w:next w:val="Normal"/&gt;&lt;w:autoRedefine/&gt;&lt;w:uiPriority w:val="99"/&gt;&lt;w:semiHidden/&gt;&lt;w:unhideWhenUsed/&gt;&lt;w:pPr&gt;&lt;w:spacing w:line="240" w:lineRule="auto"/&gt;&lt;w:ind w:left="480" w:firstLine="0"/&gt;&lt;/w:pPr&gt;&lt;/w:style&gt;&lt;w:style w:type="paragraph" w:styleId="Index3"&gt;&lt;w:name w:val="index 3"/&gt;&lt;w:basedOn w:val="Normal"/&gt;&lt;w:next w:val="Normal"/&gt;&lt;w:autoRedefine/&gt;&lt;w:uiPriority w:val="99"/&gt;&lt;w:semiHidden/&gt;&lt;w:unhideWhenUsed/&gt;&lt;w:pPr&gt;&lt;w:spacing w:line="240" w:lineRule="auto"/&gt;&lt;w:ind w:left="720" w:firstLine="0"/&gt;&lt;/w:pPr&gt;&lt;/w:style&gt;&lt;w:style w:type="paragraph" w:styleId="Index4"&gt;&lt;w:name w:val="index 4"/&gt;&lt;w:basedOn w:val="Normal"/&gt;&lt;w:next w:val="Normal"/&gt;&lt;w:autoRedefine/&gt;&lt;w:uiPriority w:val="99"/&gt;&lt;w:semiHidden/&gt;&lt;w:unhideWhenUsed/&gt;&lt;w:pPr&gt;&lt;w:spacing w:line="240" w:lineRule="auto"/&gt;&lt;w:ind w:left="960" w:firstLine="0"/&gt;&lt;/w:pPr&gt;&lt;/w:style&gt;&lt;w:style w:type="paragraph" w:styleId="Index5"&gt;&lt;w:name w:val="index 5"/&gt;&lt;w:basedOn w:val="Normal"/&gt;&lt;w:next w:val="Normal"/&gt;&lt;w:autoRedefine/&gt;&lt;w:uiPriority w:val="99"/&gt;&lt;w:semiHidden/&gt;&lt;w:unhideWhenUsed/&gt;&lt;w:pPr&gt;&lt;w:spacing w:line="240" w:lineRule="auto"/&gt;&lt;w:ind w:left="1200" w:firstLine="0"/&gt;&lt;/w:pPr&gt;&lt;/w:style&gt;&lt;w:style w:type="paragraph" w:styleId="Index6"&gt;&lt;w:name w:val="index 6"/&gt;&lt;w:basedOn w:val="Normal"/&gt;&lt;w:next w:val="Normal"/&gt;&lt;w:autoRedefine/&gt;&lt;w:uiPriority w:val="99"/&gt;&lt;w:semiHidden/&gt;&lt;w:unhideWhenUsed/&gt;&lt;w:pPr&gt;&lt;w:spacing w:line="240" w:lineRule="auto"/&gt;&lt;w:ind w:left="1440" w:firstLine="0"/&gt;&lt;/w:pPr&gt;&lt;/w:style&gt;&lt;w:style w:type="paragraph" w:styleId="Index7"&gt;&lt;w:name w:val="index 7"/&gt;&lt;w:basedOn w:val="Normal"/&gt;&lt;w:next w:val="Normal"/&gt;&lt;w:autoRedefine/&gt;&lt;w:uiPriority w:val="99"/&gt;&lt;w:semiHidden/&gt;&lt;w:unhideWhenUsed/&gt;&lt;w:pPr&gt;&lt;w:spacing w:line="240" w:lineRule="auto"/&gt;&lt;w:ind w:left="1680" w:firstLine="0"/&gt;&lt;/w:pPr&gt;&lt;/w:style&gt;&lt;w:style w:type="paragraph" w:styleId="Index8"&gt;&lt;w:name w:val="index 8"/&gt;&lt;w:basedOn w:val="Normal"/&gt;&lt;w:next w:val="Normal"/&gt;&lt;w:autoRedefine/&gt;&lt;w:uiPriority w:val="99"/&gt;&lt;w:semiHidden/&gt;&lt;w:unhideWhenUsed/&gt;&lt;w:pPr&gt;&lt;w:spacing w:line="240" w:lineRule="auto"/&gt;&lt;w:ind w:left="1920" w:firstLine="0"/&gt;&lt;/w:pPr&gt;&lt;/w:style&gt;&lt;w:style w:type="paragraph" w:styleId="Index9"&gt;&lt;w:name w:val="index 9"/&gt;&lt;w:basedOn w:val="Normal"/&gt;&lt;w:next w:val="Normal"/&gt;&lt;w:autoRedefine/&gt;&lt;w:uiPriority w:val="99"/&gt;&lt;w:semiHidden/&gt;&lt;w:unhideWhenUsed/&gt;&lt;w:pPr&gt;&lt;w:spacing w:line="240" w:lineRule="auto"/&gt;&lt;w:ind w:left="2160" w:firstLine="0"/&gt;&lt;/w:pPr&gt;&lt;/w:style&gt;&lt;w:style w:type="paragraph" w:styleId="IndexHeading"&gt;&lt;w:name w:val="index heading"/&gt;&lt;w:basedOn w:val="Normal"/&gt;&lt;w:next w:val="Index1"/&gt;&lt;w:uiPriority w:val="99"/&gt;&lt;w:semiHidden/&gt;&lt;w:unhideWhenUsed/&gt;&lt;w:pPr&gt;&lt;w:ind w:firstLine="0"/&gt;&lt;/w:pPr&gt;&lt;w:rPr&gt;&lt;w:rFonts w:asciiTheme="majorHAnsi" w:eastAsiaTheme="majorEastAsia" w:hAnsiTheme="majorHAnsi" w:cstheme="majorBidi"/&gt;&lt;w:b/&gt;&lt;w:bCs/&gt;&lt;/w:rPr&gt;&lt;/w:style&gt;&lt;w:style w:type="paragraph" w:styleId="IntenseQuote"&gt;&lt;w:name w:val="Intense Quote"/&gt;&lt;w:basedOn w:val="Normal"/&gt;&lt;w:next w:val="Normal"/&gt;&lt;w:link w:val="IntenseQuoteChar"/&gt;&lt;w:uiPriority w:val="30"/&gt;&lt;w:semiHidden/&gt;&lt;w:unhideWhenUsed/&gt;&lt;w:qFormat/&gt;&lt;w:rsid w:val="00EB69D3"/&gt;&lt;w:pPr&gt;&lt;w:pBdr&gt;&lt;w:top w:val="single" w:sz="4" w:space="10" w:color="6E6E6E" w:themeColor="accent1" w:themeShade="80"/&gt;&lt;w:bottom w:val="single" w:sz="4" w:space="10" w:color="6E6E6E" w:themeColor="accent1" w:themeShade="80"/&gt;&lt;/w:pBdr&gt;&lt;w:spacing w:before="360" w:after="360"/&gt;&lt;w:ind w:left="864" w:right="864" w:firstLine="0"/&gt;&lt;w:jc w:val="center"/&gt;&lt;/w:pPr&gt;&lt;w:rPr&gt;&lt;w:i/&gt;&lt;w:iCs/&gt;&lt;w:color w:val="6E6E6E" w:themeColor="accent1" w:themeShade="80"/&gt;&lt;/w:rPr&gt;&lt;/w:style&gt;&lt;w:style w:type="character" w:customStyle="1" w:styleId="IntenseQuoteChar"&gt;&lt;w:name w:val="Intense Quote Char"/&gt;&lt;w:basedOn w:val="DefaultParagraphFont"/&gt;&lt;w:link w:val="IntenseQuote"/&gt;&lt;w:uiPriority w:val="30"/&gt;&lt;w:semiHidden/&gt;&lt;w:rsid w:val="00EB69D3"/&gt;&lt;w:rPr&gt;&lt;w:i/&gt;&lt;w:iCs/&gt;&lt;w:color w:val="6E6E6E" w:themeColor="accent1" w:themeShade="80"/&gt;&lt;/w:rPr&gt;&lt;/w:style&gt;&lt;w:style w:type="paragraph" w:styleId="List"&gt;&lt;w:name w:val="List"/&gt;&lt;w:basedOn w:val="Normal"/&gt;&lt;w:uiPriority w:val="99"/&gt;&lt;w:semiHidden/&gt;&lt;w:unhideWhenUsed/&gt;&lt;w:pPr&gt;&lt;w:ind w:left="360" w:firstLine="0"/&gt;&lt;w:contextualSpacing/&gt;&lt;/w:pPr&gt;&lt;/w:style&gt;&lt;w:style w:type="paragraph" w:styleId="List2"&gt;&lt;w:name w:val="List 2"/&gt;&lt;w:basedOn w:val="Normal"/&gt;&lt;w:uiPriority w:val="99"/&gt;&lt;w:semiHidden/&gt;&lt;w:unhideWhenUsed/&gt;&lt;w:pPr&gt;&lt;w:ind w:left="720" w:firstLine="0"/&gt;&lt;w:contextualSpacing/&gt;&lt;/w:pPr&gt;&lt;/w:style&gt;&lt;w:style w:type="paragraph" w:styleId="List3"&gt;&lt;w:name w:val="List 3"/&gt;&lt;w:basedOn w:val="Normal"/&gt;&lt;w:uiPriority w:val="99"/&gt;&lt;w:semiHidden/&gt;&lt;w:unhideWhenUsed/&gt;&lt;w:pPr&gt;&lt;w:ind w:left="1080" w:firstLine="0"/&gt;&lt;w:contextualSpacing/&gt;&lt;/w:pPr&gt;&lt;/w:style&gt;&lt;w:style w:type="paragraph" w:styleId="List4"&gt;&lt;w:name w:val="List 4"/&gt;&lt;w:basedOn w:val="Normal"/&gt;&lt;w:uiPriority w:val="99"/&gt;&lt;w:semiHidden/&gt;&lt;w:unhideWhenUsed/&gt;&lt;w:pPr&gt;&lt;w:ind w:left="1440" w:firstLine="0"/&gt;&lt;w:contextualSpacing/&gt;&lt;/w:pPr&gt;&lt;/w:style&gt;&lt;w:style w:type="paragraph" w:styleId="List5"&gt;&lt;w:name w:val="List 5"/&gt;&lt;w:basedOn w:val="Normal"/&gt;&lt;w:uiPriority w:val="99"/&gt;&lt;w:semiHidden/&gt;&lt;w:unhideWhenUsed/&gt;&lt;w:pPr&gt;&lt;w:ind w:left="1800" w:firstLine="0"/&gt;&lt;w:contextualSpacing/&gt;&lt;/w:pPr&gt;&lt;/w:style&gt;&lt;w:style w:type="paragraph" w:styleId="ListBullet"&gt;&lt;w:name w:val="List Bullet"/&gt;&lt;w:basedOn w:val="Normal"/&gt;&lt;w:uiPriority w:val="8"/&gt;&lt;w:unhideWhenUsed/&gt;&lt;w:qFormat/&gt;&lt;w:pPr&gt;&lt;w:numPr&gt;&lt;w:numId w:val="1"/&gt;&lt;/w:numPr&gt;&lt;w:contextualSpacing/&gt;&lt;/w:pPr&gt;&lt;/w:style&gt;&lt;w:style w:type="paragraph" w:styleId="ListBullet2"&gt;&lt;w:name w:val="List Bullet 2"/&gt;&lt;w:basedOn w:val="Normal"/&gt;&lt;w:uiPriority w:val="99"/&gt;&lt;w:semiHidden/&gt;&lt;w:unhideWhenUsed/&gt;&lt;w:pPr&gt;&lt;w:numPr&gt;&lt;w:numId w:val="2"/&gt;&lt;/w:numPr&gt;&lt;w:ind w:firstLine="0"/&gt;&lt;w:contextualSpacing/&gt;&lt;/w:pPr&gt;&lt;/w:style&gt;&lt;w:style w:type="paragraph" w:styleId="ListBullet3"&gt;&lt;w:name w:val="List Bullet 3"/&gt;&lt;w:basedOn w:val="Normal"/&gt;&lt;w:uiPriority w:val="99"/&gt;&lt;w:semiHidden/&gt;&lt;w:unhideWhenUsed/&gt;&lt;w:pPr&gt;&lt;w:numPr&gt;&lt;w:numId w:val="3"/&gt;&lt;/w:numPr&gt;&lt;w:ind w:firstLine="0"/&gt;&lt;w:contextualSpacing/&gt;&lt;/w:pPr&gt;&lt;/w:style&gt;&lt;w:style w:type="paragraph" w:styleId="ListBullet4"&gt;&lt;w:name w:val="List Bullet 4"/&gt;&lt;w:basedOn w:val="Normal"/&gt;&lt;w:uiPriority w:val="99"/&gt;&lt;w:semiHidden/&gt;&lt;w:unhideWhenUsed/&gt;&lt;w:pPr&gt;&lt;w:numPr&gt;&lt;w:numId w:val="4"/&gt;&lt;/w:numPr&gt;&lt;w:ind w:firstLine="0"/&gt;&lt;w:contextualSpacing/&gt;&lt;/w:pPr&gt;&lt;/w:style&gt;&lt;w:style w:type="paragraph" w:styleId="ListBullet5"&gt;&lt;w:name w:val="List Bullet 5"/&gt;&lt;w:basedOn w:val="Normal"/&gt;&lt;w:uiPriority w:val="99"/&gt;&lt;w:semiHidden/&gt;&lt;w:unhideWhenUsed/&gt;&lt;w:pPr&gt;&lt;w:numPr&gt;&lt;w:numId w:val="5"/&gt;&lt;/w:numPr&gt;&lt;w:ind w:firstLine="0"/&gt;&lt;w:contextualSpacing/&gt;&lt;/w:pPr&gt;&lt;/w:style&gt;&lt;w:style w:type="paragraph" w:styleId="ListContinue"&gt;&lt;w:name w:val="List Continue"/&gt;&lt;w:basedOn w:val="Normal"/&gt;&lt;w:uiPriority w:val="99"/&gt;&lt;w:semiHidden/&gt;&lt;w:unhideWhenUsed/&gt;&lt;w:pPr&gt;&lt;w:spacing w:after="120"/&gt;&lt;w:ind w:left="360" w:firstLine="0"/&gt;&lt;w:contextualSpacing/&gt;&lt;/w:pPr&gt;&lt;/w:style&gt;&lt;w:style w:type="paragraph" w:styleId="ListContinue2"&gt;&lt;w:name w:val="List Continue 2"/&gt;&lt;w:basedOn w:val="Normal"/&gt;&lt;w:uiPriority w:val="99"/&gt;&lt;w:semiHidden/&gt;&lt;w:unhideWhenUsed/&gt;&lt;w:pPr&gt;&lt;w:spacing w:after="120"/&gt;&lt;w:ind w:left="720" w:firstLine="0"/&gt;&lt;w:contextualSpacing/&gt;&lt;/w:pPr&gt;&lt;/w:style&gt;&lt;w:style w:type="paragraph" w:styleId="ListContinue3"&gt;&lt;w:name w:val="List Continue 3"/&gt;&lt;w:basedOn w:val="Normal"/&gt;&lt;w:uiPriority w:val="99"/&gt;&lt;w:semiHidden/&gt;&lt;w:unhideWhenUsed/&gt;&lt;w:pPr&gt;&lt;w:spacing w:after="120"/&gt;&lt;w:ind w:left="1080" w:firstLine="0"/&gt;&lt;w:contextualSpacing/&gt;&lt;/w:pPr&gt;&lt;/w:style&gt;&lt;w:style w:type="paragraph" w:styleId="ListContinue4"&gt;&lt;w:name w:val="List Continue 4"/&gt;&lt;w:basedOn w:val="Normal"/&gt;&lt;w:uiPriority w:val="99"/&gt;&lt;w:semiHidden/&gt;&lt;w:unhideWhenUsed/&gt;&lt;w:pPr&gt;&lt;w:spacing w:after="120"/&gt;&lt;w:ind w:left="1440" w:firstLine="0"/&gt;&lt;w:contextualSpacing/&gt;&lt;/w:pPr&gt;&lt;/w:style&gt;&lt;w:style w:type="paragraph" w:styleId="ListContinue5"&gt;&lt;w:name w:val="List Continue 5"/&gt;&lt;w:basedOn w:val="Normal"/&gt;&lt;w:uiPriority w:val="99"/&gt;&lt;w:semiHidden/&gt;&lt;w:unhideWhenUsed/&gt;&lt;w:pPr&gt;&lt;w:spacing w:after="120"/&gt;&lt;w:ind w:left="1800" w:firstLine="0"/&gt;&lt;w:contextualSpacing/&gt;&lt;/w:pPr&gt;&lt;/w:style&gt;&lt;w:style w:type="paragraph" w:styleId="ListNumber"&gt;&lt;w:name w:val="List Number"/&gt;&lt;w:basedOn w:val="Normal"/&gt;&lt;w:uiPriority w:val="8"/&gt;&lt;w:unhideWhenUsed/&gt;&lt;w:qFormat/&gt;&lt;w:pPr&gt;&lt;w:numPr&gt;&lt;w:numId w:val="6"/&gt;&lt;/w:numPr&gt;&lt;w:contextualSpacing/&gt;&lt;/w:pPr&gt;&lt;/w:style&gt;&lt;w:style w:type="paragraph" w:styleId="ListNumber2"&gt;&lt;w:name w:val="List Number 2"/&gt;&lt;w:basedOn w:val="Normal"/&gt;&lt;w:uiPriority w:val="99"/&gt;&lt;w:semiHidden/&gt;&lt;w:unhideWhenUsed/&gt;&lt;w:pPr&gt;&lt;w:numPr&gt;&lt;w:numId w:val="7"/&gt;&lt;/w:numPr&gt;&lt;w:ind w:firstLine="0"/&gt;&lt;w:contextualSpacing/&gt;&lt;/w:pPr&gt;&lt;/w:style&gt;&lt;w:style w:type="paragraph" w:styleId="ListNumber3"&gt;&lt;w:name w:val="List Number 3"/&gt;&lt;w:basedOn w:val="Normal"/&gt;&lt;w:uiPriority w:val="99"/&gt;&lt;w:semiHidden/&gt;&lt;w:unhideWhenUsed/&gt;&lt;w:pPr&gt;&lt;w:numPr&gt;&lt;w:numId w:val="8"/&gt;&lt;/w:numPr&gt;&lt;w:ind w:firstLine="0"/&gt;&lt;w:contextualSpacing/&gt;&lt;/w:pPr&gt;&lt;/w:style&gt;&lt;w:style w:type="paragraph" w:styleId="ListNumber4"&gt;&lt;w:name w:val="List Number 4"/&gt;&lt;w:basedOn w:val="Normal"/&gt;&lt;w:uiPriority w:val="99"/&gt;&lt;w:semiHidden/&gt;&lt;w:unhideWhenUsed/&gt;&lt;w:pPr&gt;&lt;w:numPr&gt;&lt;w:numId w:val="9"/&gt;&lt;/w:numPr&gt;&lt;w:ind w:firstLine="0"/&gt;&lt;w:contextualSpacing/&gt;&lt;/w:pPr&gt;&lt;/w:style&gt;&lt;w:style w:type="paragraph" w:styleId="ListNumber5"&gt;&lt;w:name w:val="List Number 5"/&gt;&lt;w:basedOn w:val="Normal"/&gt;&lt;w:uiPriority w:val="99"/&gt;&lt;w:semiHidden/&gt;&lt;w:unhideWhenUsed/&gt;&lt;w:pPr&gt;&lt;w:numPr&gt;&lt;w:numId w:val="10"/&gt;&lt;/w:numPr&gt;&lt;w:ind w:firstLine="0"/&gt;&lt;w:contextualSpacing/&gt;&lt;/w:pPr&gt;&lt;/w:style&gt;&lt;w:style w:type="paragraph" w:styleId="ListParagraph"&gt;&lt;w:name w:val="List Paragraph"/&gt;&lt;w:basedOn w:val="Normal"/&gt;&lt;w:uiPriority w:val="34"/&gt;&lt;w:semiHidden/&gt;&lt;w:unhideWhenUsed/&gt;&lt;w:qFormat/&gt;&lt;w:pPr&gt;&lt;w:ind w:left="720" w:firstLine="0"/&gt;&lt;w:contextualSpacing/&gt;&lt;/w:pPr&gt;&lt;/w:style&gt;&lt;w:style w:type="paragraph" w:styleId="MacroText"&gt;&lt;w:name w:val="macro"/&gt;&lt;w:link w:val="MacroTextChar"/&gt;&lt;w:uiPriority w:val="99"/&gt;&lt;w:semiHidden/&gt;&lt;w:unhideWhenUsed/&gt;&lt;w:rsid w:val="00EB69D3"/&gt;&lt;w:pPr&gt;&lt;w:tabs&gt;&lt;w:tab w:val="left" w:pos="480"/&gt;&lt;w:tab w:val="left" w:pos="960"/&gt;&lt;w:tab w:val="left" w:pos="1440"/&gt;&lt;w:tab w:val="left" w:pos="1920"/&gt;&lt;w:tab w:val="left" w:pos="2400"/&gt;&lt;w:tab w:val="left" w:pos="2880"/&gt;&lt;w:tab w:val="left" w:pos="3360"/&gt;&lt;w:tab w:val="left" w:pos="3840"/&gt;&lt;w:tab w:val="left" w:pos="4320"/&gt;&lt;/w:tabs&gt;&lt;w:ind w:firstLine="0"/&gt;&lt;/w:pPr&gt;&lt;w:rPr&gt;&lt;w:rFonts w:ascii="Consolas" w:hAnsi="Consolas" w:cs="Consolas"/&gt;&lt;w:kern w:val="24"/&gt;&lt;w:sz w:val="22"/&gt;&lt;w:szCs w:val="20"/&gt;&lt;/w:rPr&gt;&lt;/w:style&gt;&lt;w:style w:type="character" w:customStyle="1" w:styleId="MacroTextChar"&gt;&lt;w:name w:val="Macro Text Char"/&gt;&lt;w:basedOn w:val="DefaultParagraphFont"/&gt;&lt;w:link w:val="MacroText"/&gt;&lt;w:uiPriority w:val="99"/&gt;&lt;w:semiHidden/&gt;&lt;w:rsid w:val="00EB69D3"/&gt;&lt;w:rPr&gt;&lt;w:rFonts w:ascii="Consolas" w:hAnsi="Consolas" w:cs="Consolas"/&gt;&lt;w:kern w:val="24"/&gt;&lt;w:sz w:val="22"/&gt;&lt;w:szCs w:val="20"/&gt;&lt;/w:rPr&gt;&lt;/w:style&gt;&lt;w:style w:type="paragraph" w:styleId="MessageHeader"&gt;&lt;w:name w:val="Message Header"/&gt;&lt;w:basedOn w:val="Normal"/&gt;&lt;w:link w:val="MessageHeaderChar"/&gt;&lt;w:uiPriority w:val="99"/&gt;&lt;w:semiHidden/&gt;&lt;w:unhideWhenUsed/&gt;&lt;w:pPr&gt;&lt;w:pBdr&gt;&lt;w:top w:val="single" w:sz="6" w:space="1" w:color="auto"/&gt;&lt;w:left w:val="single" w:sz="6" w:space="1" w:color="auto"/&gt;&lt;w:bottom w:val="single" w:sz="6" w:space="1" w:color="auto"/&gt;&lt;w:right w:val="single" w:sz="6" w:space="1" w:color="auto"/&gt;&lt;/w:pBdr&gt;&lt;w:shd w:val="pct20" w:color="auto" w:fill="auto"/&gt;&lt;w:spacing w:line="240" w:lineRule="auto"/&gt;&lt;w:ind w:left="1080" w:firstLine="0"/&gt;&lt;/w:pPr&gt;&lt;w:rPr&gt;&lt;w:rFonts w:asciiTheme="majorHAnsi" w:eastAsiaTheme="majorEastAsia" w:hAnsiTheme="majorHAnsi" w:cstheme="majorBidi"/&gt;&lt;/w:rPr&gt;&lt;/w:style&gt;&lt;w:style w:type="character" w:customStyle="1" w:styleId="MessageHeaderChar"&gt;&lt;w:name w:val="Message Header Char"/&gt;&lt;w:basedOn w:val="DefaultParagraphFont"/&gt;&lt;w:link w:val="MessageHeader"/&gt;&lt;w:uiPriority w:val="99"/&gt;&lt;w:semiHidden/&gt;&lt;w:rPr&gt;&lt;w:rFonts w:asciiTheme="majorHAnsi" w:eastAsiaTheme="majorEastAsia" w:hAnsiTheme="majorHAnsi" w:cstheme="majorBidi"/&gt;&lt;w:kern w:val="24"/&gt;&lt;w:shd w:val="pct20" w:color="auto" w:fill="auto"/&gt;&lt;/w:rPr&gt;&lt;/w:style&gt;&lt;w:style w:type="paragraph" w:styleId="NormalWeb"&gt;&lt;w:name w:val="Normal (Web)"/&gt;&lt;w:basedOn w:val="Normal"/&gt;&lt;w:uiPriority w:val="99"/&gt;&lt;w:semiHidden/&gt;&lt;w:unhideWhenUsed/&gt;&lt;w:pPr&gt;&lt;w:ind w:firstLine="0"/&gt;&lt;/w:pPr&gt;&lt;w:rPr&gt;&lt;w:rFonts w:ascii="Times New Roman" w:hAnsi="Times New Roman" w:cs="Times New Roman"/&gt;&lt;/w:rPr&gt;&lt;/w:style&gt;&lt;w:style w:type="paragraph" w:styleId="NormalIndent"&gt;&lt;w:name w:val="Normal Indent"/&gt;&lt;w:basedOn w:val="Normal"/&gt;&lt;w:uiPriority w:val="99"/&gt;&lt;w:semiHidden/&gt;&lt;w:unhideWhenUsed/&gt;&lt;w:pPr&gt;&lt;w:ind w:left="720" w:firstLine="0"/&gt;&lt;/w:pPr&gt;&lt;/w:style&gt;&lt;w:style w:type="paragraph" w:styleId="NoteHeading"&gt;&lt;w:name w:val="Note Heading"/&gt;&lt;w:basedOn w:val="Normal"/&gt;&lt;w:next w:val="Normal"/&gt;&lt;w:link w:val="NoteHeadingChar"/&gt;&lt;w:uiPriority w:val="99"/&gt;&lt;w:semiHidden/&gt;&lt;w:unhideWhenUsed/&gt;&lt;w:pPr&gt;&lt;w:spacing w:line="240" w:lineRule="auto"/&gt;&lt;w:ind w:firstLine="0"/&gt;&lt;/w:pPr&gt;&lt;/w:style&gt;&lt;w:style w:type="character" w:customStyle="1" w:styleId="NoteHeadingChar"&gt;&lt;w:name w:val="Note Heading Char"/&gt;&lt;w:basedOn w:val="DefaultParagraphFont"/&gt;&lt;w:link w:val="NoteHeading"/&gt;&lt;w:uiPriority w:val="99"/&gt;&lt;w:semiHidden/&gt;&lt;w:rPr&gt;&lt;w:kern w:val="24"/&gt;&lt;/w:rPr&gt;&lt;/w:style&gt;&lt;w:style w:type="paragraph" w:styleId="PlainText"&gt;&lt;w:name w:val="Plain Text"/&gt;&lt;w:basedOn w:val="Normal"/&gt;&lt;w:link w:val="PlainTextChar"/&gt;&lt;w:uiPriority w:val="99"/&gt;&lt;w:semiHidden/&gt;&lt;w:unhideWhenUsed/&gt;&lt;w:rsid w:val="00EB69D3"/&gt;&lt;w:pPr&gt;&lt;w:spacing w:line="240" w:lineRule="auto"/&gt;&lt;w:ind w:firstLine="0"/&gt;&lt;/w:pPr&gt;&lt;w:rPr&gt;&lt;w:rFonts w:ascii="Consolas" w:hAnsi="Consolas" w:cs="Consolas"/&gt;&lt;w:sz w:val="22"/&gt;&lt;w:szCs w:val="21"/&gt;&lt;/w:rPr&gt;&lt;/w:style&gt;&lt;w:style w:type="character" w:customStyle="1" w:styleId="PlainTextChar"&gt;&lt;w:name w:val="Plain Text Char"/&gt;&lt;w:basedOn w:val="DefaultParagraphFont"/&gt;&lt;w:link w:val="PlainText"/&gt;&lt;w:uiPriority w:val="99"/&gt;&lt;w:semiHidden/&gt;&lt;w:rsid w:val="00EB69D3"/&gt;&lt;w:rPr&gt;&lt;w:rFonts w:ascii="Consolas" w:hAnsi="Consolas" w:cs="Consolas"/&gt;&lt;w:sz w:val="22"/&gt;&lt;w:szCs w:val="21"/&gt;&lt;/w:rPr&gt;&lt;/w:style&gt;&lt;w:style w:type="paragraph" w:styleId="Quote"&gt;&lt;w:name w:val="Quote"/&gt;&lt;w:basedOn w:val="Normal"/&gt;&lt;w:next w:val="Normal"/&gt;&lt;w:link w:val="QuoteChar"/&gt;&lt;w:uiPriority w:val="29"/&gt;&lt;w:semiHidden/&gt;&lt;w:unhideWhenUsed/&gt;&lt;w:qFormat/&gt;&lt;w:pPr&gt;&lt;w:spacing w:before="200" w:after="160"/&gt;&lt;w:ind w:left="864" w:right="864" w:firstLine="0"/&gt;&lt;w:jc w:val="center"/&gt;&lt;/w:pPr&gt;&lt;w:rPr&gt;&lt;w:i/&gt;&lt;w:iCs/&gt;&lt;w:color w:val="404040" w:themeColor="text1" w:themeTint="BF"/&gt;&lt;/w:rPr&gt;&lt;/w:style&gt;&lt;w:style w:type="character" w:customStyle="1" w:styleId="QuoteChar"&gt;&lt;w:name w:val="Quote Char"/&gt;&lt;w:basedOn w:val="DefaultParagraphFont"/&gt;&lt;w:link w:val="Quote"/&gt;&lt;w:uiPriority w:val="29"/&gt;&lt;w:semiHidden/&gt;&lt;w:rPr&gt;&lt;w:i/&gt;&lt;w:iCs/&gt;&lt;w:color w:val="404040" w:themeColor="text1" w:themeTint="BF"/&gt;&lt;w:kern w:val="24"/&gt;&lt;/w:rPr&gt;&lt;/w:style&gt;&lt;w:style w:type="paragraph" w:styleId="Salutation"&gt;&lt;w:name w:val="Salutation"/&gt;&lt;w:basedOn w:val="Normal"/&gt;&lt;w:next w:val="Normal"/&gt;&lt;w:link w:val="SalutationChar"/&gt;&lt;w:uiPriority w:val="99"/&gt;&lt;w:semiHidden/&gt;&lt;w:unhideWhenUsed/&gt;&lt;w:pPr&gt;&lt;w:ind w:firstLine="0"/&gt;&lt;/w:pPr&gt;&lt;/w:style&gt;&lt;w:style w:type="character" w:customStyle="1" w:styleId="SalutationChar"&gt;&lt;w:name w:val="Salutation Char"/&gt;&lt;w:basedOn w:val="DefaultParagraphFont"/&gt;&lt;w:link w:val="Salutation"/&gt;&lt;w:uiPriority w:val="99"/&gt;&lt;w:semiHidden/&gt;&lt;w:rPr&gt;&lt;w:kern w:val="24"/&gt;&lt;/w:rPr&gt;&lt;/w:style&gt;&lt;w:style w:type="paragraph" w:styleId="Signature"&gt;&lt;w:name w:val="Signature"/&gt;&lt;w:basedOn w:val="Normal"/&gt;&lt;w:link w:val="SignatureChar"/&gt;&lt;w:uiPriority w:val="99"/&gt;&lt;w:semiHidden/&gt;&lt;w:unhideWhenUsed/&gt;&lt;w:pPr&gt;&lt;w:spacing w:line="240" w:lineRule="auto"/&gt;&lt;w:ind w:left="4320" w:firstLine="0"/&gt;&lt;/w:pPr&gt;&lt;/w:style&gt;&lt;w:style w:type="character" w:customStyle="1" w:styleId="SignatureChar"&gt;&lt;w:name w:val="Signature Char"/&gt;&lt;w:basedOn w:val="DefaultParagraphFont"/&gt;&lt;w:link w:val="Signature"/&gt;&lt;w:uiPriority w:val="99"/&gt;&lt;w:semiHidden/&gt;&lt;w:rPr&gt;&lt;w:kern w:val="24"/&gt;&lt;/w:rPr&gt;&lt;/w:style&gt;&lt;w:style w:type="paragraph" w:customStyle="1" w:styleId="Title2"&gt;&lt;w:name w:val="Title 2"/&gt;&lt;w:basedOn w:val="Normal"/&gt;&lt;w:uiPriority w:val="1"/&gt;&lt;w:qFormat/&gt;&lt;w:pPr&gt;&lt;w:ind w:firstLine="0"/&gt;&lt;w:jc w:val="center"/&gt;&lt;/w:pPr&gt;&lt;/w:style&gt;&lt;w:style w:type="paragraph" w:styleId="TableofAuthorities"&gt;&lt;w:name w:val="table of authorities"/&gt;&lt;w:basedOn w:val="Normal"/&gt;&lt;w:next w:val="Normal"/&gt;&lt;w:uiPriority w:val="99"/&gt;&lt;w:semiHidden/&gt;&lt;w:unhideWhenUsed/&gt;&lt;w:pPr&gt;&lt;w:ind w:left="240" w:firstLine="0"/&gt;&lt;/w:pPr&gt;&lt;/w:style&gt;&lt;w:style w:type="paragraph" w:styleId="TableofFigures"&gt;&lt;w:name w:val="table of figures"/&gt;&lt;w:basedOn w:val="Normal"/&gt;&lt;w:next w:val="Normal"/&gt;&lt;w:uiPriority w:val="99"/&gt;&lt;w:semiHidden/&gt;&lt;w:unhideWhenUsed/&gt;&lt;w:pPr&gt;&lt;w:ind w:firstLine="0"/&gt;&lt;/w:pPr&gt;&lt;/w:style&gt;&lt;w:style w:type="paragraph" w:styleId="TOAHeading"&gt;&lt;w:name w:val="toa heading"/&gt;&lt;w:basedOn w:val="Normal"/&gt;&lt;w:next w:val="Normal"/&gt;&lt;w:uiPriority w:val="99"/&gt;&lt;w:semiHidden/&gt;&lt;w:unhideWhenUsed/&gt;&lt;w:pPr&gt;&lt;w:spacing w:before="120"/&gt;&lt;w:ind w:firstLine="0"/&gt;&lt;/w:pPr&gt;&lt;w:rPr&gt;&lt;w:rFonts w:asciiTheme="majorHAnsi" w:eastAsiaTheme="majorEastAsia" w:hAnsiTheme="majorHAnsi" w:cstheme="majorBidi"/&gt;&lt;w:b/&gt;&lt;w:bCs/&gt;&lt;/w:rPr&gt;&lt;/w:style&gt;&lt;w:style w:type="paragraph" w:styleId="TOC4"&gt;&lt;w:name w:val="toc 4"/&gt;&lt;w:basedOn w:val="Normal"/&gt;&lt;w:next w:val="Normal"/&gt;&lt;w:autoRedefine/&gt;&lt;w:uiPriority w:val="39"/&gt;&lt;w:semiHidden/&gt;&lt;w:unhideWhenUsed/&gt;&lt;w:pPr&gt;&lt;w:spacing w:after="100"/&gt;&lt;w:ind w:left="720" w:firstLine="0"/&gt;&lt;/w:pPr&gt;&lt;/w:style&gt;&lt;w:style w:type="paragraph" w:styleId="TOC5"&gt;&lt;w:name w:val="toc 5"/&gt;&lt;w:basedOn w:val="Normal"/&gt;&lt;w:next w:val="Normal"/&gt;&lt;w:autoRedefine/&gt;&lt;w:uiPriority w:val="39"/&gt;&lt;w:semiHidden/&gt;&lt;w:unhideWhenUsed/&gt;&lt;w:pPr&gt;&lt;w:spacing w:after="100"/&gt;&lt;w:ind w:left="960" w:firstLine="0"/&gt;&lt;/w:pPr&gt;&lt;/w:style&gt;&lt;w:style w:type="paragraph" w:styleId="TOC6"&gt;&lt;w:name w:val="toc 6"/&gt;&lt;w:basedOn w:val="Normal"/&gt;&lt;w:next w:val="Normal"/&gt;&lt;w:autoRedefine/&gt;&lt;w:uiPriority w:val="39"/&gt;&lt;w:semiHidden/&gt;&lt;w:unhideWhenUsed/&gt;&lt;w:pPr&gt;&lt;w:spacing w:after="100"/&gt;&lt;w:ind w:left="1200" w:firstLine="0"/&gt;&lt;/w:pPr&gt;&lt;/w:style&gt;&lt;w:style w:type="paragraph" w:styleId="TOC7"&gt;&lt;w:name w:val="toc 7"/&gt;&lt;w:basedOn w:val="Normal"/&gt;&lt;w:next w:val="Normal"/&gt;&lt;w:autoRedefine/&gt;&lt;w:uiPriority w:val="39"/&gt;&lt;w:semiHidden/&gt;&lt;w:unhideWhenUsed/&gt;&lt;w:pPr&gt;&lt;w:spacing w:after="100"/&gt;&lt;w:ind w:left="1440" w:firstLine="0"/&gt;&lt;/w:pPr&gt;&lt;/w:style&gt;&lt;w:style w:type="paragraph" w:styleId="TOC8"&gt;&lt;w:name w:val="toc 8"/&gt;&lt;w:basedOn w:val="Normal"/&gt;&lt;w:next w:val="Normal"/&gt;&lt;w:autoRedefine/&gt;&lt;w:uiPriority w:val="39"/&gt;&lt;w:semiHidden/&gt;&lt;w:unhideWhenUsed/&gt;&lt;w:pPr&gt;&lt;w:spacing w:after="100"/&gt;&lt;w:ind w:left="1680" w:firstLine="0"/&gt;&lt;/w:pPr&gt;&lt;/w:style&gt;&lt;w:style w:type="paragraph" w:styleId="TOC9"&gt;&lt;w:name w:val="toc 9"/&gt;&lt;w:basedOn w:val="Normal"/&gt;&lt;w:next w:val="Normal"/&gt;&lt;w:autoRedefine/&gt;&lt;w:uiPriority w:val="39"/&gt;&lt;w:semiHidden/&gt;&lt;w:unhideWhenUsed/&gt;&lt;w:pPr&gt;&lt;w:spacing w:after="100"/&gt;&lt;w:ind w:left="1920" w:firstLine="0"/&gt;&lt;/w:pPr&gt;&lt;/w:style&gt;&lt;w:style w:type="character" w:styleId="EndnoteReference"&gt;&lt;w:name w:val="endnote reference"/&gt;&lt;w:basedOn w:val="DefaultParagraphFont"/&gt;&lt;w:uiPriority w:val="99"/&gt;&lt;w:semiHidden/&gt;&lt;w:unhideWhenUsed/&gt;&lt;w:rPr&gt;&lt;w:vertAlign w:val="superscript"/&gt;&lt;/w:rPr&gt;&lt;/w:style&gt;&lt;w:style w:type="character" w:styleId="FootnoteReference"&gt;&lt;w:name w:val="footnote reference"/&gt;&lt;w:basedOn w:val="DefaultParagraphFont"/&gt;&lt;w:uiPriority w:val="99"/&gt;&lt;w:qFormat/&gt;&lt;w:rPr&gt;&lt;w:vertAlign w:val="superscript"/&gt;&lt;/w:rPr&gt;&lt;/w:style&gt;&lt;w:style w:type="table" w:customStyle="1" w:styleId="APAReport"&gt;&lt;w:name w:val="APA Report"/&gt;&lt;w:basedOn w:val="TableNormal"/&gt;&lt;w:uiPriority w:val="99"/&gt;&lt;w:rsid w:val="003F7CBD"/&gt;&lt;w:pPr&gt;&lt;w:spacing w:line="240" w:lineRule="auto"/&gt;&lt;w:ind w:firstLine="0"/&gt;&lt;/w:pPr&gt;&lt;w:tblPr&gt;&lt;w:tblInd w:w="0" w:type="dxa"/&gt;&lt;w:tblBorders&gt;&lt;w:top w:val="single" w:sz="12" w:space="0" w:color="auto"/&gt;&lt;w:bottom w:val="single" w:sz="12" w:space="0" w:color="auto"/&gt;&lt;/w:tblBorders&gt;&lt;w:tblCellMar&gt;&lt;w:top w:w="0" w:type="dxa"/&gt;&lt;w:left w:w="108" w:type="dxa"/&gt;&lt;w:bottom w:w="0" w:type="dxa"/&gt;&lt;w:right w:w="108" w:type="dxa"/&gt;&lt;/w:tblCellMar&gt;&lt;/w:tblPr&gt;&lt;w:tblStylePr w:type="firstRow"&gt;&lt;w:rPr&gt;&lt;w:rFonts w:asciiTheme="majorHAnsi" w:hAnsiTheme="majorHAnsi"/&gt;&lt;/w:rPr&gt;&lt;w:tblPr/&gt;&lt;w:tcPr&gt;&lt;w:tcBorders&gt;&lt;w:top w:val="single" w:sz="12" w:space="0" w:color="auto"/&gt;&lt;w:left w:val="nil"/&gt;&lt;w:bottom w:val="single" w:sz="12" w:space="0" w:color="auto"/&gt;&lt;w:right w:val="nil"/&gt;&lt;w:insideH w:val="nil"/&gt;&lt;w:insideV w:val="nil"/&gt;&lt;w:tl2br w:val="nil"/&gt;&lt;w:tr2bl w:val="nil"/&gt;&lt;/w:tcBorders&gt;&lt;/w:tcPr&gt;&lt;/w:tblStylePr&gt;&lt;/w:style&gt;&lt;w:style w:type="paragraph" w:customStyle="1" w:styleId="TableFigure"&gt;&lt;w:name w:val="Table/Figure"/&gt;&lt;w:basedOn w:val="Normal"/&gt;&lt;w:uiPriority w:val="7"/&gt;&lt;w:qFormat/&gt;&lt;w:pPr&gt;&lt;w:spacing w:before="240"/&gt;&lt;w:ind w:firstLine="0"/&gt;&lt;w:contextualSpacing/&gt;&lt;/w:pPr&gt;&lt;/w:style&gt;&lt;w:style w:type="paragraph" w:styleId="Footer"&gt;&lt;w:name w:val="footer"/&gt;&lt;w:basedOn w:val="Normal"/&gt;&lt;w:link w:val="FooterChar"/&gt;&lt;w:uiPriority w:val="99"/&gt;&lt;w:qFormat/&gt;&lt;w:pPr&gt;&lt;w:tabs&gt;&lt;w:tab w:val="center" w:pos="4680"/&gt;&lt;w:tab w:val="right" w:pos="9360"/&gt;&lt;/w:tabs&gt;&lt;w:spacing w:line="240" w:lineRule="auto"/&gt;&lt;/w:pPr&gt;&lt;/w:style&gt;&lt;w:style w:type="character" w:customStyle="1" w:styleId="FooterChar"&gt;&lt;w:name w:val="Footer Char"/&gt;&lt;w:basedOn w:val="DefaultParagraphFont"/&gt;&lt;w:link w:val="Footer"/&gt;&lt;w:uiPriority w:val="99"/&gt;&lt;w:rsid w:val="00DB2E59"/&gt;&lt;/w:style&gt;&lt;w:style w:type="character" w:styleId="CommentReference"&gt;&lt;w:name w:val="annotation reference"/&gt;&lt;w:basedOn w:val="DefaultParagraphFont"/&gt;&lt;w:uiPriority w:val="99"/&gt;&lt;w:semiHidden/&gt;&lt;w:unhideWhenUsed/&gt;&lt;w:rsid w:val="00EB69D3"/&gt;&lt;w:rPr&gt;&lt;w:sz w:val="22"/&gt;&lt;w:szCs w:val="16"/&gt;&lt;/w:rPr&gt;&lt;/w:style&gt;&lt;w:style w:type="paragraph" w:styleId="EndnoteText"&gt;&lt;w:name w:val="endnote text"/&gt;&lt;w:basedOn w:val="Normal"/&gt;&lt;w:link w:val="EndnoteTextChar"/&gt;&lt;w:uiPriority w:val="99"/&gt;&lt;w:semiHidden/&gt;&lt;w:unhideWhenUsed/&gt;&lt;w:qFormat/&gt;&lt;w:rsid w:val="00EB69D3"/&gt;&lt;w:pPr&gt;&lt;w:spacing w:line="240" w:lineRule="auto"/&gt;&lt;/w:pPr&gt;&lt;w:rPr&gt;&lt;w:sz w:val="22"/&gt;&lt;w:szCs w:val="20"/&gt;&lt;/w:rPr&gt;&lt;/w:style&gt;&lt;w:style w:type="character" w:customStyle="1" w:styleId="EndnoteTextChar"&gt;&lt;w:name w:val="Endnote Text Char"/&gt;&lt;w:basedOn w:val="DefaultParagraphFont"/&gt;&lt;w:link w:val="EndnoteText"/&gt;&lt;w:uiPriority w:val="99"/&gt;&lt;w:semiHidden/&gt;&lt;w:rsid w:val="00EB69D3"/&gt;&lt;w:rPr&gt;&lt;w:sz w:val="22"/&gt;&lt;w:szCs w:val="20"/&gt;&lt;/w:rPr&gt;&lt;/w:style&gt;&lt;w:style w:type="character" w:styleId="HTMLCode"&gt;&lt;w:name w:val="HTML Code"/&gt;&lt;w:basedOn w:val="DefaultParagraphFont"/&gt;&lt;w:uiPriority w:val="99"/&gt;&lt;w:semiHidden/&gt;&lt;w:unhideWhenUsed/&gt;&lt;w:rsid w:val="00EB69D3"/&gt;&lt;w:rPr&gt;&lt;w:rFonts w:ascii="Consolas" w:hAnsi="Consolas"/&gt;&lt;w:sz w:val="22"/&gt;&lt;w:szCs w:val="20"/&gt;&lt;/w:rPr&gt;&lt;/w:style&gt;&lt;w:style w:type="character" w:styleId="HTMLKeyboard"&gt;&lt;w:name w:val="HTML Keyboard"/&gt;&lt;w:basedOn w:val="DefaultParagraphFont"/&gt;&lt;w:uiPriority w:val="99"/&gt;&lt;w:semiHidden/&gt;&lt;w:unhideWhenUsed/&gt;&lt;w:rsid w:val="00EB69D3"/&gt;&lt;w:rPr&gt;&lt;w:rFonts w:ascii="Consolas" w:hAnsi="Consolas"/&gt;&lt;w:sz w:val="22"/&gt;&lt;w:szCs w:val="20"/&gt;&lt;/w:rPr&gt;&lt;/w:style&gt;&lt;w:style w:type="character" w:styleId="HTMLTypewriter"&gt;&lt;w:name w:val="HTML Typewriter"/&gt;&lt;w:basedOn w:val="DefaultParagraphFont"/&gt;&lt;w:uiPriority w:val="99"/&gt;&lt;w:semiHidden/&gt;&lt;w:unhideWhenUsed/&gt;&lt;w:rsid w:val="00EB69D3"/&gt;&lt;w:rPr&gt;&lt;w:rFonts w:ascii="Consolas" w:hAnsi="Consolas"/&gt;&lt;w:sz w:val="22"/&gt;&lt;w:szCs w:val="20"/&gt;&lt;/w:rPr&gt;&lt;/w:style&gt;&lt;w:style w:type="paragraph" w:styleId="TOCHeading"&gt;&lt;w:name w:val="TOC Heading"/&gt;&lt;w:basedOn w:val="Heading1"/&gt;&lt;w:next w:val="Normal"/&gt;&lt;w:uiPriority w:val="39"/&gt;&lt;w:semiHidden/&gt;&lt;w:unhideWhenUsed/&gt;&lt;w:qFormat/&gt;&lt;w:rsid w:val="00EB69D3"/&gt;&lt;w:pPr&gt;&lt;w:spacing w:before="240"/&gt;&lt;w:ind w:firstLine="720"/&gt;&lt;w:jc w:val="left"/&gt;&lt;w:outlineLvl w:val="9"/&gt;&lt;/w:pPr&gt;&lt;w:rPr&gt;&lt;w:b w:val="0"/&gt;&lt;w:bCs w:val="0"/&gt;&lt;w:color w:val="6E6E6E" w:themeColor="accent1" w:themeShade="80"/&gt;&lt;w:sz w:val="32"/&gt;&lt;w:szCs w:val="32"/&gt;&lt;/w:rPr&gt;&lt;/w:style&gt;&lt;w:style w:type="character" w:styleId="IntenseReference"&gt;&lt;w:name w:val="Intense Reference"/&gt;&lt;w:basedOn w:val="DefaultParagraphFont"/&gt;&lt;w:uiPriority w:val="32"/&gt;&lt;w:semiHidden/&gt;&lt;w:unhideWhenUsed/&gt;&lt;w:qFormat/&gt;&lt;w:rsid w:val="00EB69D3"/&gt;&lt;w:rPr&gt;&lt;w:b/&gt;&lt;w:bCs/&gt;&lt;w:caps w:val="0"/&gt;&lt;w:smallCaps/&gt;&lt;w:color w:val="6E6E6E" w:themeColor="accent1" w:themeShade="80"/&gt;&lt;w:spacing w:val="5"/&gt;&lt;/w:rPr&gt;&lt;/w:style&gt;&lt;w:style w:type="character" w:styleId="IntenseEmphasis"&gt;&lt;w:name w:val="Intense Emphasis"/&gt;&lt;w:basedOn w:val="DefaultParagraphFont"/&gt;&lt;w:uiPriority w:val="21"/&gt;&lt;w:semiHidden/&gt;&lt;w:unhideWhenUsed/&gt;&lt;w:qFormat/&gt;&lt;w:rsid w:val="00EB69D3"/&gt;&lt;w:rPr&gt;&lt;w:i/&gt;&lt;w:iCs/&gt;&lt;w:color w:val="6E6E6E" w:themeColor="accent1" w:themeShade="80"/&gt;&lt;/w:rPr&gt;&lt;/w:style&gt;&lt;w:style w:type="table" w:styleId="GridTable4-Accent4"&gt;&lt;w:name w:val="Grid Table 4 Accent 4"/&gt;&lt;w:basedOn w:val="TableNormal"/&gt;&lt;w:uiPriority w:val="49"/&gt;&lt;w:rsid w:val="003F7CBD"/&gt;&lt;w:pPr&gt;&lt;w:spacing w:line="240" w:lineRule="auto"/&gt;&lt;/w:pPr&gt;&lt;w:tblPr&gt;&lt;w:tblStyleRowBandSize w:val="1"/&gt;&lt;w:tblStyleColBandSize w:val="1"/&gt;&lt;w:tblInd w:w="0" w:type="dxa"/&gt;&lt;w:tblBorders&gt;&lt;w:top w:val="single" w:sz="4" w:space="0" w:color="B2B2B2" w:themeColor="accent4" w:themeTint="99"/&gt;&lt;w:left w:val="single" w:sz="4" w:space="0" w:color="B2B2B2" w:themeColor="accent4" w:themeTint="99"/&gt;&lt;w:bottom w:val="single" w:sz="4" w:space="0" w:color="B2B2B2" w:themeColor="accent4" w:themeTint="99"/&gt;&lt;w:right w:val="single" w:sz="4" w:space="0" w:color="B2B2B2" w:themeColor="accent4" w:themeTint="99"/&gt;&lt;w:insideH w:val="single" w:sz="4" w:space="0" w:color="B2B2B2" w:themeColor="accent4" w:themeTint="99"/&gt;&lt;w:insideV w:val="single" w:sz="4" w:space="0" w:color="B2B2B2" w:themeColor="accent4" w:themeTint="99"/&gt;&lt;/w:tblBorders&gt;&lt;w:tblCellMar&gt;&lt;w:top w:w="0" w:type="dxa"/&gt;&lt;w:left w:w="108" w:type="dxa"/&gt;&lt;w:bottom w:w="0" w:type="dxa"/&gt;&lt;w:right w:w="108" w:type="dxa"/&gt;&lt;/w:tblCellMar&gt;&lt;/w:tblPr&gt;&lt;w:tblStylePr w:type="firstRow"&gt;&lt;w:rPr&gt;&lt;w:b/&gt;&lt;w:bCs/&gt;&lt;w:color w:val="FFFFFF" w:themeColor="background1"/&gt;&lt;/w:rPr&gt;&lt;w:tblPr/&gt;&lt;w:tcPr&gt;&lt;w:tcBorders&gt;&lt;w:top w:val="single" w:sz="4" w:space="0" w:color="808080" w:themeColor="accent4"/&gt;&lt;w:left w:val="single" w:sz="4" w:space="0" w:color="808080" w:themeColor="accent4"/&gt;&lt;w:bottom w:val="single" w:sz="4" w:space="0" w:color="808080" w:themeColor="accent4"/&gt;&lt;w:right w:val="single" w:sz="4" w:space="0" w:color="808080" w:themeColor="accent4"/&gt;&lt;w:insideH w:val="nil"/&gt;&lt;w:insideV w:val="nil"/&gt;&lt;/w:tcBorders&gt;&lt;w:shd w:val="clear" w:color="auto" w:fill="808080" w:themeFill="accent4"/&gt;&lt;/w:tcPr&gt;&lt;/w:tblStylePr&gt;&lt;w:tblStylePr w:type="lastRow"&gt;&lt;w:rPr&gt;&lt;w:b/&gt;&lt;w:bCs/&gt;&lt;/w:rPr&gt;&lt;w:tblPr/&gt;&lt;w:tcPr&gt;&lt;w:tcBorders&gt;&lt;w:top w:val="double" w:sz="4" w:space="0" w:color="808080" w:themeColor="accent4"/&gt;&lt;/w:tcBorders&gt;&lt;/w:tcPr&gt;&lt;/w:tblStylePr&gt;&lt;w:tblStylePr w:type="firstCol"&gt;&lt;w:rPr&gt;&lt;w:b/&gt;&lt;w:bCs/&gt;&lt;/w:rPr&gt;&lt;/w:tblStylePr&gt;&lt;w:tblStylePr w:type="lastCol"&gt;&lt;w:rPr&gt;&lt;w:b/&gt;&lt;w:bCs/&gt;&lt;/w:rPr&gt;&lt;/w:tblStylePr&gt;&lt;w:tblStylePr w:type="band1Vert"&gt;&lt;w:tblPr/&gt;&lt;w:tcPr&gt;&lt;w:shd w:val="clear" w:color="auto" w:fill="E5E5E5" w:themeFill="accent4" w:themeFillTint="33"/&gt;&lt;/w:tcPr&gt;&lt;/w:tblStylePr&gt;&lt;w:tblStylePr w:type="band1Horz"&gt;&lt;w:tblPr/&gt;&lt;w:tcPr&gt;&lt;w:shd w:val="clear" w:color="auto" w:fill="E5E5E5" w:themeFill="accent4" w:themeFillTint="33"/&gt;&lt;/w:tcPr&gt;&lt;/w:tblStylePr&gt;&lt;/w:style&gt;&lt;/w:styles&gt;&lt;/pkg:xmlData&gt;&lt;/pkg:part&gt;&lt;pkg:part pkg:name="/word/numbering.xml" pkg:contentType="application/vnd.openxmlformats-officedocument.wordprocessingml.numbering+xml"&gt;&lt;pkg:xmlData&gt;&lt;w:numbering mc:Ignorable="w14 w15 wp14"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xmlns:wps="http://schemas.microsoft.com/office/word/2010/wordprocessingShape"&gt;&lt;w:abstractNum w:abstractNumId="0"&gt;&lt;w:nsid w:val="FFFFFF7C"/&gt;&lt;w:multiLevelType w:val="singleLevel"/&gt;&lt;w:tmpl w:val="6ED08D94"/&gt;&lt;w:lvl w:ilvl="0"&gt;&lt;w:start w:val="1"/&gt;&lt;w:numFmt w:val="decimal"/&gt;&lt;w:pStyle w:val="ListNumber5"/&gt;&lt;w:lvlText w:val="%1."/&gt;&lt;w:lvlJc w:val="left"/&gt;&lt;w:pPr&gt;&lt;w:tabs&gt;&lt;w:tab w:val="num" w:pos="1800"/&gt;&lt;/w:tabs&gt;&lt;w:ind w:left="1800" w:hanging="360"/&gt;&lt;/w:pPr&gt;&lt;/w:lvl&gt;&lt;/w:abstractNum&gt;&lt;w:abstractNum w:abstractNumId="1"&gt;&lt;w:nsid w:val="FFFFFF7D"/&gt;&lt;w:multiLevelType w:val="singleLevel"/&gt;&lt;w:tmpl w:val="3D5203EE"/&gt;&lt;w:lvl w:ilvl="0"&gt;&lt;w:start w:val="1"/&gt;&lt;w:numFmt w:val="decimal"/&gt;&lt;w:pStyle w:val="ListNumber4"/&gt;&lt;w:lvlText w:val="%1."/&gt;&lt;w:lvlJc w:val="left"/&gt;&lt;w:pPr&gt;&lt;w:tabs&gt;&lt;w:tab w:val="num" w:pos="1440"/&gt;&lt;/w:tabs&gt;&lt;w:ind w:left="1440" w:hanging="360"/&gt;&lt;/w:pPr&gt;&lt;/w:lvl&gt;&lt;/w:abstractNum&gt;&lt;w:abstractNum w:abstractNumId="2"&gt;&lt;w:nsid w:val="FFFFFF7E"/&gt;&lt;w:multiLevelType w:val="singleLevel"/&gt;&lt;w:tmpl w:val="F2DC96EC"/&gt;&lt;w:lvl w:ilvl="0"&gt;&lt;w:start w:val="1"/&gt;&lt;w:numFmt w:val="decimal"/&gt;&lt;w:pStyle w:val="ListNumber3"/&gt;&lt;w:lvlText w:val="%1."/&gt;&lt;w:lvlJc w:val="left"/&gt;&lt;w:pPr&gt;&lt;w:tabs&gt;&lt;w:tab w:val="num" w:pos="1080"/&gt;&lt;/w:tabs&gt;&lt;w:ind w:left="1080" w:hanging="360"/&gt;&lt;/w:pPr&gt;&lt;/w:lvl&gt;&lt;/w:abstractNum&gt;&lt;w:abstractNum w:abstractNumId="3"&gt;&lt;w:nsid w:val="FFFFFF7F"/&gt;&lt;w:multiLevelType w:val="singleLevel"/&gt;&lt;w:tmpl w:val="94D2CA36"/&gt;&lt;w:lvl w:ilvl="0"&gt;&lt;w:start w:val="1"/&gt;&lt;w:numFmt w:val="decimal"/&gt;&lt;w:pStyle w:val="ListNumber2"/&gt;&lt;w:lvlText w:val="%1."/&gt;&lt;w:lvlJc w:val="left"/&gt;&lt;w:pPr&gt;&lt;w:tabs&gt;&lt;w:tab w:val="num" w:pos="720"/&gt;&lt;/w:tabs&gt;&lt;w:ind w:left="720" w:hanging="360"/&gt;&lt;/w:pPr&gt;&lt;/w:lvl&gt;&lt;/w:abstractNum&gt;&lt;w:abstractNum w:abstractNumId="4"&gt;&lt;w:nsid w:val="FFFFFF80"/&gt;&lt;w:multiLevelType w:val="singleLevel"/&gt;&lt;w:tmpl w:val="17BCEBA6"/&gt;&lt;w:lvl w:ilvl="0"&gt;&lt;w:start w:val="1"/&gt;&lt;w:numFmt w:val="bullet"/&gt;&lt;w:pStyle w:val="ListBullet5"/&gt;&lt;w:lvlText w:val=""/&gt;&lt;w:lvlJc w:val="left"/&gt;&lt;w:pPr&gt;&lt;w:tabs&gt;&lt;w:tab w:val="num" w:pos="1800"/&gt;&lt;/w:tabs&gt;&lt;w:ind w:left="1800" w:hanging="360"/&gt;&lt;/w:pPr&gt;&lt;w:rPr&gt;&lt;w:rFonts w:ascii="Symbol" w:hAnsi="Symbol" w:hint="default"/&gt;&lt;/w:rPr&gt;&lt;/w:lvl&gt;&lt;/w:abstractNum&gt;&lt;w:abstractNum w:abstractNumId="5"&gt;&lt;w:nsid w:val="FFFFFF81"/&gt;&lt;w:multiLevelType w:val="singleLevel"/&gt;&lt;w:tmpl w:val="7D386FFE"/&gt;&lt;w:lvl w:ilvl="0"&gt;&lt;w:start w:val="1"/&gt;&lt;w:numFmt w:val="bullet"/&gt;&lt;w:pStyle w:val="ListBullet4"/&gt;&lt;w:lvlText w:val=""/&gt;&lt;w:lvlJc w:val="left"/&gt;&lt;w:pPr&gt;&lt;w:tabs&gt;&lt;w:tab w:val="num" w:pos="1440"/&gt;&lt;/w:tabs&gt;&lt;w:ind w:left="1440" w:hanging="360"/&gt;&lt;/w:pPr&gt;&lt;w:rPr&gt;&lt;w:rFonts w:ascii="Symbol" w:hAnsi="Symbol" w:hint="default"/&gt;&lt;/w:rPr&gt;&lt;/w:lvl&gt;&lt;/w:abstractNum&gt;&lt;w:abstractNum w:abstractNumId="6"&gt;&lt;w:nsid w:val="FFFFFF82"/&gt;&lt;w:multiLevelType w:val="singleLevel"/&gt;&lt;w:tmpl w:val="D73A80FE"/&gt;&lt;w:lvl w:ilvl="0"&gt;&lt;w:start w:val="1"/&gt;&lt;w:numFmt w:val="bullet"/&gt;&lt;w:pStyle w:val="ListBullet3"/&gt;&lt;w:lvlText w:val=""/&gt;&lt;w:lvlJc w:val="left"/&gt;&lt;w:pPr&gt;&lt;w:tabs&gt;&lt;w:tab w:val="num" w:pos="1080"/&gt;&lt;/w:tabs&gt;&lt;w:ind w:left="1080" w:hanging="360"/&gt;&lt;/w:pPr&gt;&lt;w:rPr&gt;&lt;w:rFonts w:ascii="Symbol" w:hAnsi="Symbol" w:hint="default"/&gt;&lt;/w:rPr&gt;&lt;/w:lvl&gt;&lt;/w:abstractNum&gt;&lt;w:abstractNum w:abstractNumId="7"&gt;&lt;w:nsid w:val="FFFFFF83"/&gt;&lt;w:multiLevelType w:val="singleLevel"/&gt;&lt;w:tmpl w:val="0AB08068"/&gt;&lt;w:lvl w:ilvl="0"&gt;&lt;w:start w:val="1"/&gt;&lt;w:numFmt w:val="bullet"/&gt;&lt;w:pStyle w:val="ListBullet2"/&gt;&lt;w:lvlText w:val=""/&gt;&lt;w:lvlJc w:val="left"/&gt;&lt;w:pPr&gt;&lt;w:tabs&gt;&lt;w:tab w:val="num" w:pos="720"/&gt;&lt;/w:tabs&gt;&lt;w:ind w:left="720" w:hanging="360"/&gt;&lt;/w:pPr&gt;&lt;w:rPr&gt;&lt;w:rFonts w:ascii="Symbol" w:hAnsi="Symbol" w:hint="default"/&gt;&lt;/w:rPr&gt;&lt;/w:lvl&gt;&lt;/w:abstractNum&gt;&lt;w:abstractNum w:abstractNumId="8"&gt;&lt;w:nsid w:val="FFFFFF88"/&gt;&lt;w:multiLevelType w:val="singleLevel"/&gt;&lt;w:tmpl w:val="D6E00290"/&gt;&lt;w:lvl w:ilvl="0"&gt;&lt;w:start w:val="1"/&gt;&lt;w:numFmt w:val="decimal"/&gt;&lt;w:pStyle w:val="ListNumber"/&gt;&lt;w:lvlText w:val="%1."/&gt;&lt;w:lvlJc w:val="left"/&gt;&lt;w:pPr&gt;&lt;w:tabs&gt;&lt;w:tab w:val="num" w:pos="1080"/&gt;&lt;/w:tabs&gt;&lt;w:ind w:left="1080" w:hanging="360"/&gt;&lt;/w:pPr&gt;&lt;w:rPr&gt;&lt;w:rFonts w:hint="default"/&gt;&lt;/w:rPr&gt;&lt;/w:lvl&gt;&lt;/w:abstractNum&gt;&lt;w:abstractNum w:abstractNumId="9"&gt;&lt;w:nsid w:val="FFFFFF89"/&gt;&lt;w:multiLevelType w:val="singleLevel"/&gt;&lt;w:tmpl w:val="D6FC344C"/&gt;&lt;w:lvl w:ilvl="0"&gt;&lt;w:start w:val="1"/&gt;&lt;w:numFmt w:val="bullet"/&gt;&lt;w:pStyle w:val="ListBullet"/&gt;&lt;w:lvlText w:val=""/&gt;&lt;w:lvlJc w:val="left"/&gt;&lt;w:pPr&gt;&lt;w:tabs&gt;&lt;w:tab w:val="num" w:pos="1080"/&gt;&lt;/w:tabs&gt;&lt;w:ind w:left="1080" w:hanging="360"/&gt;&lt;/w:pPr&gt;&lt;w:rPr&gt;&lt;w:rFonts w:ascii="Symbol" w:hAnsi="Symbol" w:hint="default"/&gt;&lt;/w:rPr&gt;&lt;/w:lvl&gt;&lt;/w:abstractNum&gt;&lt;w:num w:numId="1"&gt;&lt;w:abstractNumId w:val="9"/&gt;&lt;/w:num&gt;&lt;w:num w:numId="2"&gt;&lt;w:abstractNumId w:val="7"/&gt;&lt;/w:num&gt;&lt;w:num w:numId="3"&gt;&lt;w:abstractNumId w:val="6"/&gt;&lt;/w:num&gt;&lt;w:num w:numId="4"&gt;&lt;w:abstractNumId w:val="5"/&gt;&lt;/w:num&gt;&lt;w:num w:numId="5"&gt;&lt;w:abstractNumId w:val="4"/&gt;&lt;/w:num&gt;&lt;w:num w:numId="6"&gt;&lt;w:abstractNumId w:val="8"/&gt;&lt;/w:num&gt;&lt;w:num w:numId="7"&gt;&lt;w:abstractNumId w:val="3"/&gt;&lt;/w:num&gt;&lt;w:num w:numId="8"&gt;&lt;w:abstractNumId w:val="2"/&gt;&lt;/w:num&gt;&lt;w:num w:numId="9"&gt;&lt;w:abstractNumId w:val="1"/&gt;&lt;/w:num&gt;&lt;w:num w:numId="10"&gt;&lt;w:abstractNumId w:val="0"/&gt;&lt;/w:num&gt;&lt;w:num w:numId="11"&gt;&lt;w:abstractNumId w:val="9"/&gt;&lt;w:lvlOverride w:ilvl="0"&gt;&lt;w:startOverride w:val="1"/&gt;&lt;/w:lvlOverride&gt;&lt;/w:num&gt;&lt;/w:numbering&gt;&lt;/pkg:xmlData&gt;&lt;/pkg:part&gt;&lt;/pkg:package&gt;
</CustomerName>
    <CompanyName/>
    <SenderAddress/>
    <Address/>
  </employee>
</employe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8E728A-96FF-4995-885C-5AF887AB0C35}">
  <ds:schemaRefs>
    <ds:schemaRef ds:uri="http://schemas.microsoft.com/temp/samples"/>
  </ds:schemaRefs>
</ds:datastoreItem>
</file>

<file path=customXml/itemProps2.xml><?xml version="1.0" encoding="utf-8"?>
<ds:datastoreItem xmlns:ds="http://schemas.openxmlformats.org/officeDocument/2006/customXml" ds:itemID="{6B365D63-590D-4F86-9604-EBAEB27EAD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paper</Template>
  <TotalTime>1</TotalTime>
  <Pages>6</Pages>
  <Words>1107</Words>
  <Characters>6310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2018-08-08T20:15:00Z</dcterms:created>
  <dcterms:modified xsi:type="dcterms:W3CDTF">2018-08-08T20:15:00Z</dcterms:modified>
</cp:coreProperties>
</file>